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8567E" w:rsidRDefault="00A2780F" w:rsidP="00775A50">
      <w:pPr>
        <w:spacing w:after="200" w:line="360" w:lineRule="auto"/>
        <w:jc w:val="both"/>
        <w:rPr>
          <w:rFonts w:ascii="Palatino Linotype" w:hAnsi="Palatino Linotype"/>
        </w:rPr>
      </w:pPr>
      <w:r w:rsidRPr="0068567E">
        <w:rPr>
          <w:rFonts w:ascii="Palatino Linotype" w:hAnsi="Palatino Linotype"/>
        </w:rPr>
        <w:t>Resolución</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rPr>
        <w:t>Pleno</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rPr>
        <w:t>Instituto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Transparencia,</w:t>
      </w:r>
      <w:r w:rsidR="00D730A4" w:rsidRPr="0068567E">
        <w:rPr>
          <w:rFonts w:ascii="Palatino Linotype" w:hAnsi="Palatino Linotype"/>
        </w:rPr>
        <w:t xml:space="preserve"> </w:t>
      </w:r>
      <w:r w:rsidRPr="0068567E">
        <w:rPr>
          <w:rFonts w:ascii="Palatino Linotype" w:hAnsi="Palatino Linotype"/>
        </w:rPr>
        <w:t>Acceso</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Información</w:t>
      </w:r>
      <w:r w:rsidR="00D730A4" w:rsidRPr="0068567E">
        <w:rPr>
          <w:rFonts w:ascii="Palatino Linotype" w:hAnsi="Palatino Linotype"/>
        </w:rPr>
        <w:t xml:space="preserve"> </w:t>
      </w:r>
      <w:r w:rsidRPr="0068567E">
        <w:rPr>
          <w:rFonts w:ascii="Palatino Linotype" w:hAnsi="Palatino Linotype"/>
        </w:rPr>
        <w:t>Pública</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Protección</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Datos</w:t>
      </w:r>
      <w:r w:rsidR="00D730A4" w:rsidRPr="0068567E">
        <w:rPr>
          <w:rFonts w:ascii="Palatino Linotype" w:hAnsi="Palatino Linotype"/>
        </w:rPr>
        <w:t xml:space="preserve"> </w:t>
      </w:r>
      <w:r w:rsidRPr="0068567E">
        <w:rPr>
          <w:rFonts w:ascii="Palatino Linotype" w:hAnsi="Palatino Linotype"/>
        </w:rPr>
        <w:t>Personales</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rPr>
        <w:t>Estado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México</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Municipios,</w:t>
      </w:r>
      <w:r w:rsidR="00D730A4" w:rsidRPr="0068567E">
        <w:rPr>
          <w:rFonts w:ascii="Palatino Linotype" w:hAnsi="Palatino Linotype"/>
        </w:rPr>
        <w:t xml:space="preserve"> </w:t>
      </w:r>
      <w:r w:rsidRPr="0068567E">
        <w:rPr>
          <w:rFonts w:ascii="Palatino Linotype" w:hAnsi="Palatino Linotype"/>
        </w:rPr>
        <w:t>con</w:t>
      </w:r>
      <w:r w:rsidR="00D730A4" w:rsidRPr="0068567E">
        <w:rPr>
          <w:rFonts w:ascii="Palatino Linotype" w:hAnsi="Palatino Linotype"/>
        </w:rPr>
        <w:t xml:space="preserve"> </w:t>
      </w:r>
      <w:r w:rsidRPr="0068567E">
        <w:rPr>
          <w:rFonts w:ascii="Palatino Linotype" w:hAnsi="Palatino Linotype"/>
        </w:rPr>
        <w:t>domicilio</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Metepec,</w:t>
      </w:r>
      <w:r w:rsidR="00D730A4" w:rsidRPr="0068567E">
        <w:rPr>
          <w:rFonts w:ascii="Palatino Linotype" w:hAnsi="Palatino Linotype"/>
        </w:rPr>
        <w:t xml:space="preserve"> </w:t>
      </w:r>
      <w:r w:rsidRPr="0068567E">
        <w:rPr>
          <w:rFonts w:ascii="Palatino Linotype" w:hAnsi="Palatino Linotype"/>
        </w:rPr>
        <w:t>Estado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México,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fecha</w:t>
      </w:r>
      <w:r w:rsidR="00D730A4" w:rsidRPr="0068567E">
        <w:rPr>
          <w:rFonts w:ascii="Palatino Linotype" w:hAnsi="Palatino Linotype"/>
        </w:rPr>
        <w:t xml:space="preserve"> </w:t>
      </w:r>
      <w:r w:rsidR="002C664F" w:rsidRPr="0068567E">
        <w:rPr>
          <w:rFonts w:ascii="Palatino Linotype" w:hAnsi="Palatino Linotype"/>
        </w:rPr>
        <w:t>veintisiete</w:t>
      </w:r>
      <w:r w:rsidR="00CC5DE8" w:rsidRPr="0068567E">
        <w:rPr>
          <w:rFonts w:ascii="Palatino Linotype" w:hAnsi="Palatino Linotype"/>
        </w:rPr>
        <w:t xml:space="preserve"> </w:t>
      </w:r>
      <w:r w:rsidR="00A30049" w:rsidRPr="0068567E">
        <w:rPr>
          <w:rFonts w:ascii="Palatino Linotype" w:hAnsi="Palatino Linotype"/>
        </w:rPr>
        <w:t>de</w:t>
      </w:r>
      <w:r w:rsidR="00D730A4" w:rsidRPr="0068567E">
        <w:rPr>
          <w:rFonts w:ascii="Palatino Linotype" w:hAnsi="Palatino Linotype"/>
        </w:rPr>
        <w:t xml:space="preserve"> </w:t>
      </w:r>
      <w:r w:rsidR="007330C3" w:rsidRPr="0068567E">
        <w:rPr>
          <w:rFonts w:ascii="Palatino Linotype" w:hAnsi="Palatino Linotype"/>
        </w:rPr>
        <w:t>febrero</w:t>
      </w:r>
      <w:r w:rsidR="00D730A4" w:rsidRPr="0068567E">
        <w:rPr>
          <w:rFonts w:ascii="Palatino Linotype" w:hAnsi="Palatino Linotype"/>
        </w:rPr>
        <w:t xml:space="preserve"> </w:t>
      </w:r>
      <w:r w:rsidR="00A30049" w:rsidRPr="0068567E">
        <w:rPr>
          <w:rFonts w:ascii="Palatino Linotype" w:hAnsi="Palatino Linotype"/>
        </w:rPr>
        <w:t>de</w:t>
      </w:r>
      <w:r w:rsidR="00D730A4" w:rsidRPr="0068567E">
        <w:rPr>
          <w:rFonts w:ascii="Palatino Linotype" w:hAnsi="Palatino Linotype"/>
        </w:rPr>
        <w:t xml:space="preserve"> </w:t>
      </w:r>
      <w:r w:rsidR="00A30049" w:rsidRPr="0068567E">
        <w:rPr>
          <w:rFonts w:ascii="Palatino Linotype" w:hAnsi="Palatino Linotype"/>
        </w:rPr>
        <w:t>dos</w:t>
      </w:r>
      <w:r w:rsidR="00D730A4" w:rsidRPr="0068567E">
        <w:rPr>
          <w:rFonts w:ascii="Palatino Linotype" w:hAnsi="Palatino Linotype"/>
        </w:rPr>
        <w:t xml:space="preserve"> </w:t>
      </w:r>
      <w:r w:rsidR="00A30049" w:rsidRPr="0068567E">
        <w:rPr>
          <w:rFonts w:ascii="Palatino Linotype" w:hAnsi="Palatino Linotype"/>
        </w:rPr>
        <w:t>mil</w:t>
      </w:r>
      <w:r w:rsidR="00D730A4" w:rsidRPr="0068567E">
        <w:rPr>
          <w:rFonts w:ascii="Palatino Linotype" w:hAnsi="Palatino Linotype"/>
        </w:rPr>
        <w:t xml:space="preserve"> </w:t>
      </w:r>
      <w:r w:rsidR="00A2754E" w:rsidRPr="0068567E">
        <w:rPr>
          <w:rFonts w:ascii="Palatino Linotype" w:hAnsi="Palatino Linotype"/>
        </w:rPr>
        <w:t>diecinueve</w:t>
      </w:r>
      <w:r w:rsidRPr="0068567E">
        <w:rPr>
          <w:rFonts w:ascii="Palatino Linotype" w:hAnsi="Palatino Linotype"/>
        </w:rPr>
        <w:t>.</w:t>
      </w:r>
    </w:p>
    <w:p w:rsidR="00F413DE" w:rsidRPr="0068567E" w:rsidRDefault="00F413DE" w:rsidP="0068007F">
      <w:pPr>
        <w:spacing w:before="120" w:after="120" w:line="360" w:lineRule="auto"/>
        <w:jc w:val="both"/>
        <w:rPr>
          <w:rFonts w:ascii="Palatino Linotype" w:hAnsi="Palatino Linotype"/>
        </w:rPr>
      </w:pPr>
      <w:r w:rsidRPr="0068567E">
        <w:rPr>
          <w:rFonts w:ascii="Palatino Linotype" w:hAnsi="Palatino Linotype"/>
          <w:b/>
        </w:rPr>
        <w:t>VISTO</w:t>
      </w:r>
      <w:r w:rsidR="00D730A4" w:rsidRPr="0068567E">
        <w:rPr>
          <w:rFonts w:ascii="Palatino Linotype" w:hAnsi="Palatino Linotype"/>
        </w:rPr>
        <w:t xml:space="preserve"> </w:t>
      </w:r>
      <w:r w:rsidR="00DD5205" w:rsidRPr="0068567E">
        <w:rPr>
          <w:rFonts w:ascii="Palatino Linotype" w:hAnsi="Palatino Linotype"/>
        </w:rPr>
        <w:t>el</w:t>
      </w:r>
      <w:r w:rsidR="00D730A4" w:rsidRPr="0068567E">
        <w:rPr>
          <w:rFonts w:ascii="Palatino Linotype" w:hAnsi="Palatino Linotype"/>
        </w:rPr>
        <w:t xml:space="preserve"> </w:t>
      </w:r>
      <w:r w:rsidRPr="0068567E">
        <w:rPr>
          <w:rFonts w:ascii="Palatino Linotype" w:hAnsi="Palatino Linotype"/>
        </w:rPr>
        <w:t>expediente</w:t>
      </w:r>
      <w:r w:rsidR="00D730A4" w:rsidRPr="0068567E">
        <w:rPr>
          <w:rFonts w:ascii="Palatino Linotype" w:hAnsi="Palatino Linotype"/>
        </w:rPr>
        <w:t xml:space="preserve"> </w:t>
      </w:r>
      <w:r w:rsidRPr="0068567E">
        <w:rPr>
          <w:rFonts w:ascii="Palatino Linotype" w:hAnsi="Palatino Linotype"/>
        </w:rPr>
        <w:t>formado</w:t>
      </w:r>
      <w:r w:rsidR="00D730A4" w:rsidRPr="0068567E">
        <w:rPr>
          <w:rFonts w:ascii="Palatino Linotype" w:hAnsi="Palatino Linotype"/>
        </w:rPr>
        <w:t xml:space="preserve"> </w:t>
      </w:r>
      <w:r w:rsidRPr="0068567E">
        <w:rPr>
          <w:rFonts w:ascii="Palatino Linotype" w:hAnsi="Palatino Linotype"/>
        </w:rPr>
        <w:t>con</w:t>
      </w:r>
      <w:r w:rsidR="00D730A4" w:rsidRPr="0068567E">
        <w:rPr>
          <w:rFonts w:ascii="Palatino Linotype" w:hAnsi="Palatino Linotype"/>
        </w:rPr>
        <w:t xml:space="preserve"> </w:t>
      </w:r>
      <w:r w:rsidRPr="0068567E">
        <w:rPr>
          <w:rFonts w:ascii="Palatino Linotype" w:hAnsi="Palatino Linotype"/>
        </w:rPr>
        <w:t>motivo</w:t>
      </w:r>
      <w:r w:rsidR="00D730A4" w:rsidRPr="0068567E">
        <w:rPr>
          <w:rFonts w:ascii="Palatino Linotype" w:hAnsi="Palatino Linotype"/>
        </w:rPr>
        <w:t xml:space="preserve"> </w:t>
      </w:r>
      <w:r w:rsidRPr="0068567E">
        <w:rPr>
          <w:rFonts w:ascii="Palatino Linotype" w:hAnsi="Palatino Linotype"/>
        </w:rPr>
        <w:t>de</w:t>
      </w:r>
      <w:r w:rsidR="00DD5205" w:rsidRPr="0068567E">
        <w:rPr>
          <w:rFonts w:ascii="Palatino Linotype" w:hAnsi="Palatino Linotype"/>
        </w:rPr>
        <w:t>l</w:t>
      </w:r>
      <w:r w:rsidR="00D730A4" w:rsidRPr="0068567E">
        <w:rPr>
          <w:rFonts w:ascii="Palatino Linotype" w:hAnsi="Palatino Linotype"/>
        </w:rPr>
        <w:t xml:space="preserve"> </w:t>
      </w:r>
      <w:r w:rsidRPr="0068567E">
        <w:rPr>
          <w:rFonts w:ascii="Palatino Linotype" w:hAnsi="Palatino Linotype"/>
        </w:rPr>
        <w:t>recurso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revisión</w:t>
      </w:r>
      <w:r w:rsidR="00D730A4" w:rsidRPr="0068567E">
        <w:rPr>
          <w:rFonts w:ascii="Palatino Linotype" w:hAnsi="Palatino Linotype"/>
        </w:rPr>
        <w:t xml:space="preserve"> </w:t>
      </w:r>
      <w:r w:rsidR="00A2754E" w:rsidRPr="0068567E">
        <w:rPr>
          <w:rFonts w:ascii="Palatino Linotype" w:hAnsi="Palatino Linotype"/>
          <w:b/>
        </w:rPr>
        <w:t>0000</w:t>
      </w:r>
      <w:r w:rsidR="00D51347" w:rsidRPr="0068567E">
        <w:rPr>
          <w:rFonts w:ascii="Palatino Linotype" w:hAnsi="Palatino Linotype"/>
          <w:b/>
        </w:rPr>
        <w:t>2/INFOEM/IP/RR/201</w:t>
      </w:r>
      <w:r w:rsidR="00A2754E" w:rsidRPr="0068567E">
        <w:rPr>
          <w:rFonts w:ascii="Palatino Linotype" w:hAnsi="Palatino Linotype"/>
          <w:b/>
        </w:rPr>
        <w:t>9</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promovido</w:t>
      </w:r>
      <w:r w:rsidR="00D730A4" w:rsidRPr="0068567E">
        <w:rPr>
          <w:rFonts w:ascii="Palatino Linotype" w:hAnsi="Palatino Linotype"/>
        </w:rPr>
        <w:t xml:space="preserve"> </w:t>
      </w:r>
      <w:r w:rsidRPr="0068567E">
        <w:rPr>
          <w:rFonts w:ascii="Palatino Linotype" w:hAnsi="Palatino Linotype"/>
        </w:rPr>
        <w:t>por</w:t>
      </w:r>
      <w:r w:rsidR="00D730A4" w:rsidRPr="0068567E">
        <w:rPr>
          <w:rFonts w:ascii="Palatino Linotype" w:hAnsi="Palatino Linotype"/>
        </w:rPr>
        <w:t xml:space="preserve"> </w:t>
      </w:r>
      <w:r w:rsidR="00CC5DE8" w:rsidRPr="0068567E">
        <w:rPr>
          <w:rFonts w:ascii="Palatino Linotype" w:hAnsi="Palatino Linotype"/>
        </w:rPr>
        <w:t xml:space="preserve">el </w:t>
      </w:r>
      <w:r w:rsidR="00CC5DE8" w:rsidRPr="0068567E">
        <w:rPr>
          <w:rFonts w:ascii="Palatino Linotype" w:hAnsi="Palatino Linotype"/>
          <w:b/>
        </w:rPr>
        <w:t xml:space="preserve">C. </w:t>
      </w:r>
      <w:proofErr w:type="spellStart"/>
      <w:r w:rsidR="00D81679">
        <w:rPr>
          <w:rFonts w:ascii="Palatino Linotype" w:hAnsi="Palatino Linotype"/>
          <w:b/>
          <w:sz w:val="22"/>
          <w:szCs w:val="22"/>
        </w:rPr>
        <w:t>Xxxxxxxx</w:t>
      </w:r>
      <w:proofErr w:type="spellEnd"/>
      <w:r w:rsidR="00D81679">
        <w:rPr>
          <w:rFonts w:ascii="Palatino Linotype" w:hAnsi="Palatino Linotype"/>
          <w:b/>
          <w:sz w:val="22"/>
          <w:szCs w:val="22"/>
        </w:rPr>
        <w:t xml:space="preserve"> </w:t>
      </w:r>
      <w:proofErr w:type="spellStart"/>
      <w:r w:rsidR="00D81679">
        <w:rPr>
          <w:rFonts w:ascii="Palatino Linotype" w:hAnsi="Palatino Linotype"/>
          <w:b/>
          <w:sz w:val="22"/>
          <w:szCs w:val="22"/>
        </w:rPr>
        <w:t>Xxxxx</w:t>
      </w:r>
      <w:proofErr w:type="spellEnd"/>
      <w:r w:rsidR="00D81679">
        <w:rPr>
          <w:rFonts w:ascii="Palatino Linotype" w:hAnsi="Palatino Linotype"/>
          <w:b/>
          <w:sz w:val="22"/>
          <w:szCs w:val="22"/>
        </w:rPr>
        <w:t xml:space="preserve"> </w:t>
      </w:r>
      <w:proofErr w:type="spellStart"/>
      <w:r w:rsidR="00D81679">
        <w:rPr>
          <w:rFonts w:ascii="Palatino Linotype" w:hAnsi="Palatino Linotype"/>
          <w:b/>
          <w:sz w:val="22"/>
          <w:szCs w:val="22"/>
        </w:rPr>
        <w:t>Xx</w:t>
      </w:r>
      <w:proofErr w:type="spellEnd"/>
      <w:r w:rsidR="00D81679">
        <w:rPr>
          <w:rFonts w:ascii="Palatino Linotype" w:hAnsi="Palatino Linotype"/>
          <w:b/>
          <w:sz w:val="22"/>
          <w:szCs w:val="22"/>
        </w:rPr>
        <w:t xml:space="preserve"> </w:t>
      </w:r>
      <w:proofErr w:type="spellStart"/>
      <w:r w:rsidR="00D81679">
        <w:rPr>
          <w:rFonts w:ascii="Palatino Linotype" w:hAnsi="Palatino Linotype"/>
          <w:b/>
          <w:sz w:val="22"/>
          <w:szCs w:val="22"/>
        </w:rPr>
        <w:t>Xxxxxxxxx</w:t>
      </w:r>
      <w:proofErr w:type="spellEnd"/>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lo</w:t>
      </w:r>
      <w:r w:rsidR="00D730A4" w:rsidRPr="0068567E">
        <w:rPr>
          <w:rFonts w:ascii="Palatino Linotype" w:hAnsi="Palatino Linotype"/>
        </w:rPr>
        <w:t xml:space="preserve"> </w:t>
      </w:r>
      <w:r w:rsidRPr="0068567E">
        <w:rPr>
          <w:rFonts w:ascii="Palatino Linotype" w:hAnsi="Palatino Linotype"/>
        </w:rPr>
        <w:t>sucesivo</w:t>
      </w:r>
      <w:r w:rsidR="00D730A4" w:rsidRPr="0068567E">
        <w:rPr>
          <w:rFonts w:ascii="Palatino Linotype" w:hAnsi="Palatino Linotype"/>
        </w:rPr>
        <w:t xml:space="preserve"> </w:t>
      </w:r>
      <w:r w:rsidR="007E30BA" w:rsidRPr="0068567E">
        <w:rPr>
          <w:rFonts w:ascii="Palatino Linotype" w:hAnsi="Palatino Linotype"/>
          <w:b/>
        </w:rPr>
        <w:t>EL RECURRENTE</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contra</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respuesta</w:t>
      </w:r>
      <w:r w:rsidR="00D730A4" w:rsidRPr="0068567E">
        <w:rPr>
          <w:rFonts w:ascii="Palatino Linotype" w:hAnsi="Palatino Linotype"/>
        </w:rPr>
        <w:t xml:space="preserve"> </w:t>
      </w:r>
      <w:r w:rsidRPr="0068567E">
        <w:rPr>
          <w:rFonts w:ascii="Palatino Linotype" w:hAnsi="Palatino Linotype"/>
        </w:rPr>
        <w:t>emitida</w:t>
      </w:r>
      <w:r w:rsidR="00D730A4" w:rsidRPr="0068567E">
        <w:rPr>
          <w:rFonts w:ascii="Palatino Linotype" w:hAnsi="Palatino Linotype"/>
        </w:rPr>
        <w:t xml:space="preserve"> </w:t>
      </w:r>
      <w:r w:rsidRPr="0068567E">
        <w:rPr>
          <w:rFonts w:ascii="Palatino Linotype" w:hAnsi="Palatino Linotype"/>
        </w:rPr>
        <w:t>por</w:t>
      </w:r>
      <w:r w:rsidR="00D730A4" w:rsidRPr="0068567E">
        <w:rPr>
          <w:rFonts w:ascii="Palatino Linotype" w:hAnsi="Palatino Linotype"/>
        </w:rPr>
        <w:t xml:space="preserve"> </w:t>
      </w:r>
      <w:r w:rsidR="000104F0" w:rsidRPr="0068567E">
        <w:rPr>
          <w:rFonts w:ascii="Palatino Linotype" w:hAnsi="Palatino Linotype"/>
        </w:rPr>
        <w:t>el</w:t>
      </w:r>
      <w:r w:rsidR="00D730A4" w:rsidRPr="0068567E">
        <w:rPr>
          <w:rFonts w:ascii="Palatino Linotype" w:hAnsi="Palatino Linotype"/>
        </w:rPr>
        <w:t xml:space="preserve"> </w:t>
      </w:r>
      <w:r w:rsidR="00EA22C5" w:rsidRPr="0068567E">
        <w:rPr>
          <w:rFonts w:ascii="Palatino Linotype" w:hAnsi="Palatino Linotype"/>
          <w:b/>
        </w:rPr>
        <w:t xml:space="preserve">Ayuntamiento de </w:t>
      </w:r>
      <w:proofErr w:type="spellStart"/>
      <w:r w:rsidR="00EA22C5" w:rsidRPr="0068567E">
        <w:rPr>
          <w:rFonts w:ascii="Palatino Linotype" w:hAnsi="Palatino Linotype"/>
          <w:b/>
        </w:rPr>
        <w:t>Apaxco</w:t>
      </w:r>
      <w:proofErr w:type="spellEnd"/>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lo</w:t>
      </w:r>
      <w:r w:rsidR="00D730A4" w:rsidRPr="0068567E">
        <w:rPr>
          <w:rFonts w:ascii="Palatino Linotype" w:hAnsi="Palatino Linotype"/>
        </w:rPr>
        <w:t xml:space="preserve"> </w:t>
      </w:r>
      <w:r w:rsidRPr="0068567E">
        <w:rPr>
          <w:rFonts w:ascii="Palatino Linotype" w:hAnsi="Palatino Linotype"/>
        </w:rPr>
        <w:t>sucesivo</w:t>
      </w:r>
      <w:r w:rsidR="00D730A4" w:rsidRPr="0068567E">
        <w:rPr>
          <w:rFonts w:ascii="Palatino Linotype" w:hAnsi="Palatino Linotype"/>
        </w:rPr>
        <w:t xml:space="preserve"> </w:t>
      </w:r>
      <w:r w:rsidRPr="0068567E">
        <w:rPr>
          <w:rFonts w:ascii="Palatino Linotype" w:hAnsi="Palatino Linotype"/>
          <w:b/>
        </w:rPr>
        <w:t>EL</w:t>
      </w:r>
      <w:r w:rsidR="00D730A4" w:rsidRPr="0068567E">
        <w:rPr>
          <w:rFonts w:ascii="Palatino Linotype" w:hAnsi="Palatino Linotype"/>
          <w:b/>
        </w:rPr>
        <w:t xml:space="preserve"> </w:t>
      </w:r>
      <w:r w:rsidRPr="0068567E">
        <w:rPr>
          <w:rFonts w:ascii="Palatino Linotype" w:hAnsi="Palatino Linotype"/>
          <w:b/>
        </w:rPr>
        <w:t>SUJETO</w:t>
      </w:r>
      <w:r w:rsidR="00D730A4" w:rsidRPr="0068567E">
        <w:rPr>
          <w:rFonts w:ascii="Palatino Linotype" w:hAnsi="Palatino Linotype"/>
          <w:b/>
        </w:rPr>
        <w:t xml:space="preserve"> </w:t>
      </w:r>
      <w:r w:rsidRPr="0068567E">
        <w:rPr>
          <w:rFonts w:ascii="Palatino Linotype" w:hAnsi="Palatino Linotype"/>
          <w:b/>
        </w:rPr>
        <w:t>OBLIGADO</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se</w:t>
      </w:r>
      <w:r w:rsidR="00D730A4" w:rsidRPr="0068567E">
        <w:rPr>
          <w:rFonts w:ascii="Palatino Linotype" w:hAnsi="Palatino Linotype"/>
        </w:rPr>
        <w:t xml:space="preserve"> </w:t>
      </w:r>
      <w:r w:rsidRPr="0068567E">
        <w:rPr>
          <w:rFonts w:ascii="Palatino Linotype" w:hAnsi="Palatino Linotype"/>
        </w:rPr>
        <w:t>procede</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dictar</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presente</w:t>
      </w:r>
      <w:r w:rsidR="00D730A4" w:rsidRPr="0068567E">
        <w:rPr>
          <w:rFonts w:ascii="Palatino Linotype" w:hAnsi="Palatino Linotype"/>
        </w:rPr>
        <w:t xml:space="preserve"> </w:t>
      </w:r>
      <w:r w:rsidRPr="0068567E">
        <w:rPr>
          <w:rFonts w:ascii="Palatino Linotype" w:hAnsi="Palatino Linotype"/>
        </w:rPr>
        <w:t>resolución</w:t>
      </w:r>
      <w:r w:rsidR="00D730A4" w:rsidRPr="0068567E">
        <w:rPr>
          <w:rFonts w:ascii="Palatino Linotype" w:hAnsi="Palatino Linotype"/>
        </w:rPr>
        <w:t xml:space="preserve"> </w:t>
      </w:r>
      <w:r w:rsidRPr="0068567E">
        <w:rPr>
          <w:rFonts w:ascii="Palatino Linotype" w:hAnsi="Palatino Linotype"/>
        </w:rPr>
        <w:t>con</w:t>
      </w:r>
      <w:r w:rsidR="00D730A4" w:rsidRPr="0068567E">
        <w:rPr>
          <w:rFonts w:ascii="Palatino Linotype" w:hAnsi="Palatino Linotype"/>
        </w:rPr>
        <w:t xml:space="preserve"> </w:t>
      </w:r>
      <w:r w:rsidRPr="0068567E">
        <w:rPr>
          <w:rFonts w:ascii="Palatino Linotype" w:hAnsi="Palatino Linotype"/>
        </w:rPr>
        <w:t>base</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lo</w:t>
      </w:r>
      <w:r w:rsidR="00D730A4" w:rsidRPr="0068567E">
        <w:rPr>
          <w:rFonts w:ascii="Palatino Linotype" w:hAnsi="Palatino Linotype"/>
        </w:rPr>
        <w:t xml:space="preserve"> </w:t>
      </w:r>
      <w:r w:rsidRPr="0068567E">
        <w:rPr>
          <w:rFonts w:ascii="Palatino Linotype" w:hAnsi="Palatino Linotype"/>
        </w:rPr>
        <w:t>siguiente:</w:t>
      </w:r>
      <w:r w:rsidR="00D730A4" w:rsidRPr="0068567E">
        <w:rPr>
          <w:rFonts w:ascii="Palatino Linotype" w:hAnsi="Palatino Linotype"/>
        </w:rPr>
        <w:t xml:space="preserve"> </w:t>
      </w:r>
    </w:p>
    <w:p w:rsidR="00A2780F" w:rsidRPr="0068567E" w:rsidRDefault="00A2780F" w:rsidP="00775A50">
      <w:pPr>
        <w:spacing w:before="120" w:line="360" w:lineRule="auto"/>
        <w:jc w:val="center"/>
        <w:rPr>
          <w:rFonts w:ascii="Palatino Linotype" w:hAnsi="Palatino Linotype"/>
          <w:b/>
          <w:bCs/>
          <w:spacing w:val="40"/>
          <w:sz w:val="28"/>
        </w:rPr>
      </w:pPr>
      <w:r w:rsidRPr="0068567E">
        <w:rPr>
          <w:rFonts w:ascii="Palatino Linotype" w:hAnsi="Palatino Linotype"/>
          <w:b/>
          <w:bCs/>
          <w:spacing w:val="40"/>
          <w:sz w:val="28"/>
        </w:rPr>
        <w:t>RESULTANDO</w:t>
      </w:r>
    </w:p>
    <w:p w:rsidR="00345471" w:rsidRPr="0068567E" w:rsidRDefault="00A327E0" w:rsidP="00EA22C5">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fecha</w:t>
      </w:r>
      <w:r w:rsidR="00D730A4" w:rsidRPr="0068567E">
        <w:rPr>
          <w:rFonts w:ascii="Palatino Linotype" w:hAnsi="Palatino Linotype"/>
        </w:rPr>
        <w:t xml:space="preserve"> </w:t>
      </w:r>
      <w:r w:rsidR="00EA22C5" w:rsidRPr="0068567E">
        <w:rPr>
          <w:rFonts w:ascii="Palatino Linotype" w:hAnsi="Palatino Linotype"/>
        </w:rPr>
        <w:t xml:space="preserve">veintiuno </w:t>
      </w:r>
      <w:r w:rsidR="008C6296" w:rsidRPr="0068567E">
        <w:rPr>
          <w:rFonts w:ascii="Palatino Linotype" w:hAnsi="Palatino Linotype"/>
        </w:rPr>
        <w:t>de</w:t>
      </w:r>
      <w:r w:rsidR="00D730A4" w:rsidRPr="0068567E">
        <w:rPr>
          <w:rFonts w:ascii="Palatino Linotype" w:hAnsi="Palatino Linotype"/>
        </w:rPr>
        <w:t xml:space="preserve"> </w:t>
      </w:r>
      <w:r w:rsidR="00EA22C5" w:rsidRPr="0068567E">
        <w:rPr>
          <w:rFonts w:ascii="Palatino Linotype" w:hAnsi="Palatino Linotype"/>
        </w:rPr>
        <w:t xml:space="preserve">noviembre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dos</w:t>
      </w:r>
      <w:r w:rsidR="00D730A4" w:rsidRPr="0068567E">
        <w:rPr>
          <w:rFonts w:ascii="Palatino Linotype" w:hAnsi="Palatino Linotype"/>
        </w:rPr>
        <w:t xml:space="preserve"> </w:t>
      </w:r>
      <w:r w:rsidRPr="0068567E">
        <w:rPr>
          <w:rFonts w:ascii="Palatino Linotype" w:hAnsi="Palatino Linotype"/>
        </w:rPr>
        <w:t>mil</w:t>
      </w:r>
      <w:r w:rsidR="00D730A4" w:rsidRPr="0068567E">
        <w:rPr>
          <w:rFonts w:ascii="Palatino Linotype" w:hAnsi="Palatino Linotype"/>
        </w:rPr>
        <w:t xml:space="preserve"> </w:t>
      </w:r>
      <w:r w:rsidR="00EA22C5" w:rsidRPr="0068567E">
        <w:rPr>
          <w:rFonts w:ascii="Palatino Linotype" w:hAnsi="Palatino Linotype"/>
        </w:rPr>
        <w:t>dieciocho</w:t>
      </w:r>
      <w:r w:rsidRPr="0068567E">
        <w:rPr>
          <w:rFonts w:ascii="Palatino Linotype" w:hAnsi="Palatino Linotype"/>
        </w:rPr>
        <w:t>,</w:t>
      </w:r>
      <w:r w:rsidR="00D730A4" w:rsidRPr="0068567E">
        <w:rPr>
          <w:rFonts w:ascii="Palatino Linotype" w:hAnsi="Palatino Linotype"/>
        </w:rPr>
        <w:t xml:space="preserve"> </w:t>
      </w:r>
      <w:r w:rsidR="007E30BA" w:rsidRPr="0068567E">
        <w:rPr>
          <w:rFonts w:ascii="Palatino Linotype" w:hAnsi="Palatino Linotype"/>
          <w:b/>
        </w:rPr>
        <w:t>EL RECURRENTE</w:t>
      </w:r>
      <w:r w:rsidR="00D730A4" w:rsidRPr="0068567E">
        <w:rPr>
          <w:rFonts w:ascii="Palatino Linotype" w:hAnsi="Palatino Linotype"/>
        </w:rPr>
        <w:t xml:space="preserve"> </w:t>
      </w:r>
      <w:r w:rsidRPr="0068567E">
        <w:rPr>
          <w:rFonts w:ascii="Palatino Linotype" w:hAnsi="Palatino Linotype"/>
        </w:rPr>
        <w:t>presentó</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través</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cs="Arial"/>
        </w:rPr>
        <w:t>Sistema</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cs="Arial"/>
        </w:rPr>
        <w:t>Acceso</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Información</w:t>
      </w:r>
      <w:r w:rsidR="00D730A4" w:rsidRPr="0068567E">
        <w:rPr>
          <w:rFonts w:ascii="Palatino Linotype" w:hAnsi="Palatino Linotype"/>
        </w:rPr>
        <w:t xml:space="preserve"> </w:t>
      </w:r>
      <w:r w:rsidRPr="0068567E">
        <w:rPr>
          <w:rFonts w:ascii="Palatino Linotype" w:hAnsi="Palatino Linotype"/>
        </w:rPr>
        <w:t>Mexiquense,</w:t>
      </w:r>
      <w:r w:rsidR="00D730A4" w:rsidRPr="0068567E">
        <w:rPr>
          <w:rFonts w:ascii="Palatino Linotype" w:hAnsi="Palatino Linotype"/>
        </w:rPr>
        <w:t xml:space="preserve"> </w:t>
      </w:r>
      <w:r w:rsidRPr="0068567E">
        <w:rPr>
          <w:rFonts w:ascii="Palatino Linotype" w:hAnsi="Palatino Linotype"/>
        </w:rPr>
        <w:t>en</w:t>
      </w:r>
      <w:r w:rsidR="00D730A4" w:rsidRPr="0068567E">
        <w:rPr>
          <w:rFonts w:ascii="Palatino Linotype" w:hAnsi="Palatino Linotype"/>
        </w:rPr>
        <w:t xml:space="preserve"> </w:t>
      </w:r>
      <w:r w:rsidRPr="0068567E">
        <w:rPr>
          <w:rFonts w:ascii="Palatino Linotype" w:hAnsi="Palatino Linotype"/>
        </w:rPr>
        <w:t>lo</w:t>
      </w:r>
      <w:r w:rsidR="00D730A4" w:rsidRPr="0068567E">
        <w:rPr>
          <w:rFonts w:ascii="Palatino Linotype" w:hAnsi="Palatino Linotype"/>
        </w:rPr>
        <w:t xml:space="preserve"> </w:t>
      </w:r>
      <w:r w:rsidRPr="0068567E">
        <w:rPr>
          <w:rFonts w:ascii="Palatino Linotype" w:hAnsi="Palatino Linotype"/>
        </w:rPr>
        <w:t>subsecuente</w:t>
      </w:r>
      <w:r w:rsidR="00D730A4" w:rsidRPr="0068567E">
        <w:rPr>
          <w:rFonts w:ascii="Palatino Linotype" w:hAnsi="Palatino Linotype"/>
        </w:rPr>
        <w:t xml:space="preserve"> </w:t>
      </w:r>
      <w:r w:rsidRPr="0068567E">
        <w:rPr>
          <w:rFonts w:ascii="Palatino Linotype" w:hAnsi="Palatino Linotype"/>
          <w:b/>
        </w:rPr>
        <w:t>EL</w:t>
      </w:r>
      <w:r w:rsidR="00D730A4" w:rsidRPr="0068567E">
        <w:rPr>
          <w:rFonts w:ascii="Palatino Linotype" w:hAnsi="Palatino Linotype"/>
          <w:b/>
        </w:rPr>
        <w:t xml:space="preserve"> </w:t>
      </w:r>
      <w:r w:rsidRPr="0068567E">
        <w:rPr>
          <w:rFonts w:ascii="Palatino Linotype" w:hAnsi="Palatino Linotype"/>
          <w:b/>
        </w:rPr>
        <w:t>SAIMEX</w:t>
      </w:r>
      <w:r w:rsidR="00D730A4" w:rsidRPr="0068567E">
        <w:rPr>
          <w:rFonts w:ascii="Palatino Linotype" w:hAnsi="Palatino Linotype"/>
        </w:rPr>
        <w:t xml:space="preserve"> </w:t>
      </w:r>
      <w:r w:rsidRPr="0068567E">
        <w:rPr>
          <w:rFonts w:ascii="Palatino Linotype" w:hAnsi="Palatino Linotype"/>
        </w:rPr>
        <w:t>ante</w:t>
      </w:r>
      <w:r w:rsidR="00D730A4" w:rsidRPr="0068567E">
        <w:rPr>
          <w:rFonts w:ascii="Palatino Linotype" w:hAnsi="Palatino Linotype"/>
        </w:rPr>
        <w:t xml:space="preserve"> </w:t>
      </w:r>
      <w:r w:rsidRPr="0068567E">
        <w:rPr>
          <w:rFonts w:ascii="Palatino Linotype" w:hAnsi="Palatino Linotype"/>
          <w:b/>
        </w:rPr>
        <w:t>EL</w:t>
      </w:r>
      <w:r w:rsidR="00D730A4" w:rsidRPr="0068567E">
        <w:rPr>
          <w:rFonts w:ascii="Palatino Linotype" w:hAnsi="Palatino Linotype"/>
          <w:b/>
        </w:rPr>
        <w:t xml:space="preserve"> </w:t>
      </w:r>
      <w:r w:rsidRPr="0068567E">
        <w:rPr>
          <w:rFonts w:ascii="Palatino Linotype" w:hAnsi="Palatino Linotype"/>
          <w:b/>
        </w:rPr>
        <w:t>SUJETO</w:t>
      </w:r>
      <w:r w:rsidR="00D730A4" w:rsidRPr="0068567E">
        <w:rPr>
          <w:rFonts w:ascii="Palatino Linotype" w:hAnsi="Palatino Linotype"/>
          <w:b/>
        </w:rPr>
        <w:t xml:space="preserve"> </w:t>
      </w:r>
      <w:r w:rsidRPr="0068567E">
        <w:rPr>
          <w:rFonts w:ascii="Palatino Linotype" w:hAnsi="Palatino Linotype"/>
          <w:b/>
        </w:rPr>
        <w:t>OBLIGADO</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solicitud</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acceso</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información</w:t>
      </w:r>
      <w:r w:rsidR="00D730A4" w:rsidRPr="0068567E">
        <w:rPr>
          <w:rFonts w:ascii="Palatino Linotype" w:hAnsi="Palatino Linotype"/>
        </w:rPr>
        <w:t xml:space="preserve"> </w:t>
      </w:r>
      <w:r w:rsidRPr="0068567E">
        <w:rPr>
          <w:rFonts w:ascii="Palatino Linotype" w:hAnsi="Palatino Linotype"/>
        </w:rPr>
        <w:t>pública,</w:t>
      </w:r>
      <w:r w:rsidR="00D730A4" w:rsidRPr="0068567E">
        <w:rPr>
          <w:rFonts w:ascii="Palatino Linotype" w:hAnsi="Palatino Linotype"/>
        </w:rPr>
        <w:t xml:space="preserve"> </w:t>
      </w:r>
      <w:r w:rsidR="00345471" w:rsidRPr="0068567E">
        <w:rPr>
          <w:rFonts w:ascii="Palatino Linotype" w:hAnsi="Palatino Linotype"/>
        </w:rPr>
        <w:t xml:space="preserve">a la que se le asignó el número </w:t>
      </w:r>
      <w:r w:rsidR="00EA22C5" w:rsidRPr="0068567E">
        <w:rPr>
          <w:rFonts w:ascii="Palatino Linotype" w:hAnsi="Palatino Linotype"/>
          <w:b/>
        </w:rPr>
        <w:t>000</w:t>
      </w:r>
      <w:r w:rsidR="00EA22C5" w:rsidRPr="0068567E">
        <w:rPr>
          <w:rFonts w:ascii="Palatino Linotype" w:hAnsi="Palatino Linotype"/>
          <w:b/>
          <w:bCs/>
        </w:rPr>
        <w:t>46/APAXCO/IP/2018</w:t>
      </w:r>
      <w:r w:rsidR="00345471" w:rsidRPr="0068567E">
        <w:rPr>
          <w:rFonts w:ascii="Palatino Linotype" w:hAnsi="Palatino Linotype"/>
        </w:rPr>
        <w:t xml:space="preserve">, mediante la cual solicitó, vía </w:t>
      </w:r>
      <w:r w:rsidR="00345471" w:rsidRPr="0068567E">
        <w:rPr>
          <w:rFonts w:ascii="Palatino Linotype" w:hAnsi="Palatino Linotype"/>
          <w:b/>
        </w:rPr>
        <w:t>EL SAIMEX</w:t>
      </w:r>
      <w:r w:rsidR="00345471" w:rsidRPr="0068567E">
        <w:rPr>
          <w:rFonts w:ascii="Palatino Linotype" w:hAnsi="Palatino Linotype"/>
        </w:rPr>
        <w:t xml:space="preserve">, lo </w:t>
      </w:r>
      <w:r w:rsidR="00CC5DE8" w:rsidRPr="0068567E">
        <w:rPr>
          <w:rFonts w:ascii="Palatino Linotype" w:hAnsi="Palatino Linotype"/>
        </w:rPr>
        <w:t>que se refiere a continuación:</w:t>
      </w:r>
    </w:p>
    <w:p w:rsidR="00A327E0" w:rsidRPr="0068567E" w:rsidRDefault="00A327E0" w:rsidP="00EA22C5">
      <w:pPr>
        <w:spacing w:before="160" w:after="160"/>
        <w:ind w:left="851" w:right="899"/>
        <w:jc w:val="both"/>
        <w:rPr>
          <w:rFonts w:ascii="Palatino Linotype" w:hAnsi="Palatino Linotype"/>
          <w:sz w:val="22"/>
          <w:szCs w:val="22"/>
        </w:rPr>
      </w:pPr>
      <w:r w:rsidRPr="0068567E">
        <w:rPr>
          <w:rFonts w:ascii="Palatino Linotype" w:hAnsi="Palatino Linotype" w:cs="Arial"/>
          <w:i/>
          <w:sz w:val="22"/>
          <w:szCs w:val="22"/>
        </w:rPr>
        <w:t>“</w:t>
      </w:r>
      <w:r w:rsidR="00EA22C5" w:rsidRPr="0068567E">
        <w:rPr>
          <w:rFonts w:ascii="Palatino Linotype" w:hAnsi="Palatino Linotype" w:cs="Arial"/>
          <w:i/>
          <w:sz w:val="22"/>
          <w:szCs w:val="22"/>
        </w:rPr>
        <w:t xml:space="preserve">Solicito al H. Ayuntamiento de </w:t>
      </w:r>
      <w:proofErr w:type="spellStart"/>
      <w:r w:rsidR="00EA22C5" w:rsidRPr="0068567E">
        <w:rPr>
          <w:rFonts w:ascii="Palatino Linotype" w:hAnsi="Palatino Linotype" w:cs="Arial"/>
          <w:i/>
          <w:sz w:val="22"/>
          <w:szCs w:val="22"/>
        </w:rPr>
        <w:t>Apaxco</w:t>
      </w:r>
      <w:proofErr w:type="spellEnd"/>
      <w:r w:rsidR="00EA22C5" w:rsidRPr="0068567E">
        <w:rPr>
          <w:rFonts w:ascii="Palatino Linotype" w:hAnsi="Palatino Linotype" w:cs="Arial"/>
          <w:i/>
          <w:sz w:val="22"/>
          <w:szCs w:val="22"/>
        </w:rPr>
        <w:t>, Estado de México, me informe en datos abiertos las remuneraciones netas y brutas de los siguientes funcionarios: 1) Actual Director de Desarrollo y Fomento Económico. 2) Actual Director de Administración. 3) Actual titular de la UIPPE o su equivalente. 4) Actual titular del área de Comunicación Social o equivalente</w:t>
      </w:r>
      <w:r w:rsidRPr="0068567E">
        <w:rPr>
          <w:rFonts w:ascii="Palatino Linotype" w:hAnsi="Palatino Linotype" w:cs="Arial"/>
          <w:i/>
          <w:sz w:val="22"/>
          <w:szCs w:val="22"/>
        </w:rPr>
        <w:t>”</w:t>
      </w:r>
      <w:r w:rsidR="00D730A4" w:rsidRPr="0068567E">
        <w:rPr>
          <w:rFonts w:ascii="Palatino Linotype" w:hAnsi="Palatino Linotype" w:cs="Arial"/>
          <w:i/>
          <w:sz w:val="22"/>
          <w:szCs w:val="22"/>
        </w:rPr>
        <w:t xml:space="preserve"> </w:t>
      </w:r>
      <w:r w:rsidRPr="0068567E">
        <w:rPr>
          <w:rFonts w:ascii="Palatino Linotype" w:hAnsi="Palatino Linotype"/>
          <w:sz w:val="22"/>
          <w:szCs w:val="22"/>
        </w:rPr>
        <w:t>(Sic)</w:t>
      </w:r>
      <w:r w:rsidR="005E4AF2" w:rsidRPr="0068567E">
        <w:rPr>
          <w:rFonts w:ascii="Palatino Linotype" w:hAnsi="Palatino Linotype"/>
          <w:sz w:val="22"/>
          <w:szCs w:val="22"/>
        </w:rPr>
        <w:t>.</w:t>
      </w:r>
      <w:r w:rsidR="00EA22C5" w:rsidRPr="0068567E">
        <w:rPr>
          <w:rFonts w:ascii="Palatino Linotype" w:hAnsi="Palatino Linotype"/>
          <w:sz w:val="22"/>
          <w:szCs w:val="22"/>
        </w:rPr>
        <w:t xml:space="preserve"> </w:t>
      </w:r>
    </w:p>
    <w:p w:rsidR="0079262C" w:rsidRPr="0068567E" w:rsidRDefault="0079262C"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68567E">
        <w:rPr>
          <w:rFonts w:ascii="Palatino Linotype" w:hAnsi="Palatino Linotype" w:cs="Arial"/>
          <w:szCs w:val="20"/>
        </w:rPr>
        <w:t>De</w:t>
      </w:r>
      <w:r w:rsidR="00D730A4" w:rsidRPr="0068567E">
        <w:rPr>
          <w:rFonts w:ascii="Palatino Linotype" w:hAnsi="Palatino Linotype" w:cs="Arial"/>
          <w:szCs w:val="20"/>
        </w:rPr>
        <w:t xml:space="preserve"> </w:t>
      </w:r>
      <w:r w:rsidRPr="0068567E">
        <w:rPr>
          <w:rFonts w:ascii="Palatino Linotype" w:hAnsi="Palatino Linotype" w:cs="Arial"/>
          <w:szCs w:val="20"/>
        </w:rPr>
        <w:t>las</w:t>
      </w:r>
      <w:r w:rsidR="00D730A4" w:rsidRPr="0068567E">
        <w:rPr>
          <w:rFonts w:ascii="Palatino Linotype" w:hAnsi="Palatino Linotype" w:cs="Arial"/>
          <w:szCs w:val="20"/>
        </w:rPr>
        <w:t xml:space="preserve"> </w:t>
      </w:r>
      <w:r w:rsidRPr="0068567E">
        <w:rPr>
          <w:rFonts w:ascii="Palatino Linotype" w:hAnsi="Palatino Linotype" w:cs="Arial"/>
          <w:szCs w:val="20"/>
        </w:rPr>
        <w:t>constancias</w:t>
      </w:r>
      <w:r w:rsidR="00D730A4" w:rsidRPr="0068567E">
        <w:rPr>
          <w:rFonts w:ascii="Palatino Linotype" w:hAnsi="Palatino Linotype" w:cs="Arial"/>
          <w:szCs w:val="20"/>
        </w:rPr>
        <w:t xml:space="preserve"> </w:t>
      </w:r>
      <w:r w:rsidRPr="0068567E">
        <w:rPr>
          <w:rFonts w:ascii="Palatino Linotype" w:hAnsi="Palatino Linotype" w:cs="Arial"/>
          <w:szCs w:val="20"/>
        </w:rPr>
        <w:t>que</w:t>
      </w:r>
      <w:r w:rsidR="00D730A4" w:rsidRPr="0068567E">
        <w:rPr>
          <w:rFonts w:ascii="Palatino Linotype" w:hAnsi="Palatino Linotype" w:cs="Arial"/>
          <w:szCs w:val="20"/>
        </w:rPr>
        <w:t xml:space="preserve"> </w:t>
      </w:r>
      <w:r w:rsidRPr="0068567E">
        <w:rPr>
          <w:rFonts w:ascii="Palatino Linotype" w:hAnsi="Palatino Linotype" w:cs="Arial"/>
          <w:szCs w:val="20"/>
        </w:rPr>
        <w:t>obran</w:t>
      </w:r>
      <w:r w:rsidR="00D730A4" w:rsidRPr="0068567E">
        <w:rPr>
          <w:rFonts w:ascii="Palatino Linotype" w:hAnsi="Palatino Linotype" w:cs="Arial"/>
          <w:szCs w:val="20"/>
        </w:rPr>
        <w:t xml:space="preserve"> </w:t>
      </w:r>
      <w:r w:rsidRPr="0068567E">
        <w:rPr>
          <w:rFonts w:ascii="Palatino Linotype" w:hAnsi="Palatino Linotype" w:cs="Arial"/>
          <w:szCs w:val="20"/>
        </w:rPr>
        <w:t>en</w:t>
      </w:r>
      <w:r w:rsidR="00D730A4" w:rsidRPr="0068567E">
        <w:rPr>
          <w:rFonts w:ascii="Palatino Linotype" w:hAnsi="Palatino Linotype" w:cs="Arial"/>
          <w:szCs w:val="20"/>
        </w:rPr>
        <w:t xml:space="preserve"> </w:t>
      </w:r>
      <w:r w:rsidRPr="0068567E">
        <w:rPr>
          <w:rFonts w:ascii="Palatino Linotype" w:hAnsi="Palatino Linotype" w:cs="Arial"/>
          <w:szCs w:val="20"/>
        </w:rPr>
        <w:t>el</w:t>
      </w:r>
      <w:r w:rsidR="00D730A4" w:rsidRPr="0068567E">
        <w:rPr>
          <w:rFonts w:ascii="Palatino Linotype" w:hAnsi="Palatino Linotype" w:cs="Arial"/>
          <w:szCs w:val="20"/>
        </w:rPr>
        <w:t xml:space="preserve"> </w:t>
      </w:r>
      <w:r w:rsidRPr="0068567E">
        <w:rPr>
          <w:rFonts w:ascii="Palatino Linotype" w:hAnsi="Palatino Linotype" w:cs="Arial"/>
          <w:szCs w:val="20"/>
        </w:rPr>
        <w:t>expediente</w:t>
      </w:r>
      <w:r w:rsidR="00D730A4" w:rsidRPr="0068567E">
        <w:rPr>
          <w:rFonts w:ascii="Palatino Linotype" w:hAnsi="Palatino Linotype" w:cs="Arial"/>
          <w:szCs w:val="20"/>
        </w:rPr>
        <w:t xml:space="preserve"> </w:t>
      </w:r>
      <w:r w:rsidRPr="0068567E">
        <w:rPr>
          <w:rFonts w:ascii="Palatino Linotype" w:hAnsi="Palatino Linotype" w:cs="Arial"/>
          <w:szCs w:val="20"/>
        </w:rPr>
        <w:t>electrónico</w:t>
      </w:r>
      <w:r w:rsidR="00D730A4" w:rsidRPr="0068567E">
        <w:rPr>
          <w:rFonts w:ascii="Palatino Linotype" w:hAnsi="Palatino Linotype" w:cs="Arial"/>
          <w:szCs w:val="20"/>
        </w:rPr>
        <w:t xml:space="preserve"> </w:t>
      </w:r>
      <w:r w:rsidRPr="0068567E">
        <w:rPr>
          <w:rFonts w:ascii="Palatino Linotype" w:hAnsi="Palatino Linotype" w:cs="Arial"/>
          <w:szCs w:val="20"/>
        </w:rPr>
        <w:t>del</w:t>
      </w:r>
      <w:r w:rsidR="00D730A4" w:rsidRPr="0068567E">
        <w:rPr>
          <w:rFonts w:ascii="Palatino Linotype" w:hAnsi="Palatino Linotype" w:cs="Arial"/>
          <w:szCs w:val="20"/>
        </w:rPr>
        <w:t xml:space="preserve"> </w:t>
      </w:r>
      <w:r w:rsidRPr="0068567E">
        <w:rPr>
          <w:rFonts w:ascii="Palatino Linotype" w:hAnsi="Palatino Linotype" w:cs="Arial"/>
          <w:b/>
          <w:szCs w:val="20"/>
        </w:rPr>
        <w:t>SAIMEX</w:t>
      </w:r>
      <w:r w:rsidRPr="0068567E">
        <w:rPr>
          <w:rFonts w:ascii="Palatino Linotype" w:hAnsi="Palatino Linotype" w:cs="Arial"/>
          <w:szCs w:val="20"/>
        </w:rPr>
        <w:t>,</w:t>
      </w:r>
      <w:r w:rsidR="00D730A4" w:rsidRPr="0068567E">
        <w:rPr>
          <w:rFonts w:ascii="Palatino Linotype" w:hAnsi="Palatino Linotype" w:cs="Arial"/>
          <w:szCs w:val="20"/>
        </w:rPr>
        <w:t xml:space="preserve"> </w:t>
      </w:r>
      <w:r w:rsidRPr="0068567E">
        <w:rPr>
          <w:rFonts w:ascii="Palatino Linotype" w:hAnsi="Palatino Linotype" w:cs="Arial"/>
          <w:szCs w:val="20"/>
        </w:rPr>
        <w:t>se</w:t>
      </w:r>
      <w:r w:rsidR="00D730A4" w:rsidRPr="0068567E">
        <w:rPr>
          <w:rFonts w:ascii="Palatino Linotype" w:hAnsi="Palatino Linotype" w:cs="Arial"/>
          <w:szCs w:val="20"/>
        </w:rPr>
        <w:t xml:space="preserve"> </w:t>
      </w:r>
      <w:r w:rsidRPr="0068567E">
        <w:rPr>
          <w:rFonts w:ascii="Palatino Linotype" w:hAnsi="Palatino Linotype" w:cs="Arial"/>
          <w:szCs w:val="20"/>
        </w:rPr>
        <w:t>advierte</w:t>
      </w:r>
      <w:r w:rsidR="00D730A4" w:rsidRPr="0068567E">
        <w:rPr>
          <w:rFonts w:ascii="Palatino Linotype" w:hAnsi="Palatino Linotype" w:cs="Arial"/>
          <w:szCs w:val="20"/>
        </w:rPr>
        <w:t xml:space="preserve"> </w:t>
      </w:r>
      <w:r w:rsidRPr="0068567E">
        <w:rPr>
          <w:rFonts w:ascii="Palatino Linotype" w:hAnsi="Palatino Linotype"/>
        </w:rPr>
        <w:t>que</w:t>
      </w:r>
      <w:r w:rsidR="00D730A4" w:rsidRPr="0068567E">
        <w:rPr>
          <w:rFonts w:ascii="Palatino Linotype" w:hAnsi="Palatino Linotype" w:cs="Arial"/>
        </w:rPr>
        <w:t xml:space="preserve"> </w:t>
      </w:r>
      <w:r w:rsidRPr="0068567E">
        <w:rPr>
          <w:rFonts w:ascii="Palatino Linotype" w:hAnsi="Palatino Linotype" w:cs="Arial"/>
        </w:rPr>
        <w:t>en</w:t>
      </w:r>
      <w:r w:rsidR="00D730A4" w:rsidRPr="0068567E">
        <w:rPr>
          <w:rFonts w:ascii="Palatino Linotype" w:hAnsi="Palatino Linotype" w:cs="Arial"/>
        </w:rPr>
        <w:t xml:space="preserve"> </w:t>
      </w:r>
      <w:r w:rsidRPr="0068567E">
        <w:rPr>
          <w:rFonts w:ascii="Palatino Linotype" w:hAnsi="Palatino Linotype" w:cs="Arial"/>
        </w:rPr>
        <w:t>fecha</w:t>
      </w:r>
      <w:r w:rsidR="00EF101D" w:rsidRPr="0068567E">
        <w:rPr>
          <w:rFonts w:ascii="Palatino Linotype" w:hAnsi="Palatino Linotype" w:cs="Arial"/>
        </w:rPr>
        <w:t xml:space="preserve"> </w:t>
      </w:r>
      <w:r w:rsidR="00EA22C5" w:rsidRPr="0068567E">
        <w:rPr>
          <w:rFonts w:ascii="Palatino Linotype" w:hAnsi="Palatino Linotype" w:cs="Arial"/>
        </w:rPr>
        <w:t xml:space="preserve">once </w:t>
      </w:r>
      <w:r w:rsidR="002E7B6A" w:rsidRPr="0068567E">
        <w:rPr>
          <w:rFonts w:ascii="Palatino Linotype" w:hAnsi="Palatino Linotype"/>
        </w:rPr>
        <w:t>de</w:t>
      </w:r>
      <w:r w:rsidR="00D730A4" w:rsidRPr="0068567E">
        <w:rPr>
          <w:rFonts w:ascii="Palatino Linotype" w:hAnsi="Palatino Linotype"/>
        </w:rPr>
        <w:t xml:space="preserve"> </w:t>
      </w:r>
      <w:r w:rsidR="00EA22C5" w:rsidRPr="0068567E">
        <w:rPr>
          <w:rFonts w:ascii="Palatino Linotype" w:hAnsi="Palatino Linotype"/>
        </w:rPr>
        <w:t xml:space="preserve">diciembre </w:t>
      </w:r>
      <w:r w:rsidR="002E7B6A" w:rsidRPr="0068567E">
        <w:rPr>
          <w:rFonts w:ascii="Palatino Linotype" w:hAnsi="Palatino Linotype"/>
        </w:rPr>
        <w:t>de</w:t>
      </w:r>
      <w:r w:rsidR="00D730A4" w:rsidRPr="0068567E">
        <w:rPr>
          <w:rFonts w:ascii="Palatino Linotype" w:hAnsi="Palatino Linotype"/>
        </w:rPr>
        <w:t xml:space="preserve"> </w:t>
      </w:r>
      <w:r w:rsidR="002E7B6A" w:rsidRPr="0068567E">
        <w:rPr>
          <w:rFonts w:ascii="Palatino Linotype" w:hAnsi="Palatino Linotype"/>
        </w:rPr>
        <w:t>dos</w:t>
      </w:r>
      <w:r w:rsidR="00D730A4" w:rsidRPr="0068567E">
        <w:rPr>
          <w:rFonts w:ascii="Palatino Linotype" w:hAnsi="Palatino Linotype"/>
        </w:rPr>
        <w:t xml:space="preserve"> </w:t>
      </w:r>
      <w:r w:rsidR="002E7B6A" w:rsidRPr="0068567E">
        <w:rPr>
          <w:rFonts w:ascii="Palatino Linotype" w:hAnsi="Palatino Linotype"/>
        </w:rPr>
        <w:t>mil</w:t>
      </w:r>
      <w:r w:rsidR="00D730A4" w:rsidRPr="0068567E">
        <w:rPr>
          <w:rFonts w:ascii="Palatino Linotype" w:hAnsi="Palatino Linotype"/>
        </w:rPr>
        <w:t xml:space="preserve"> </w:t>
      </w:r>
      <w:r w:rsidR="002E7B6A" w:rsidRPr="0068567E">
        <w:rPr>
          <w:rFonts w:ascii="Palatino Linotype" w:hAnsi="Palatino Linotype"/>
        </w:rPr>
        <w:t>dieci</w:t>
      </w:r>
      <w:r w:rsidR="00F03AB4" w:rsidRPr="0068567E">
        <w:rPr>
          <w:rFonts w:ascii="Palatino Linotype" w:hAnsi="Palatino Linotype"/>
        </w:rPr>
        <w:t>ocho</w:t>
      </w:r>
      <w:r w:rsidRPr="0068567E">
        <w:rPr>
          <w:rFonts w:ascii="Palatino Linotype" w:hAnsi="Palatino Linotype"/>
        </w:rPr>
        <w:t>,</w:t>
      </w:r>
      <w:r w:rsidR="00D730A4" w:rsidRPr="0068567E">
        <w:rPr>
          <w:rFonts w:ascii="Palatino Linotype" w:hAnsi="Palatino Linotype" w:cs="Arial"/>
        </w:rPr>
        <w:t xml:space="preserve"> </w:t>
      </w:r>
      <w:r w:rsidRPr="0068567E">
        <w:rPr>
          <w:rFonts w:ascii="Palatino Linotype" w:hAnsi="Palatino Linotype" w:cs="Arial"/>
          <w:b/>
        </w:rPr>
        <w:t>EL</w:t>
      </w:r>
      <w:r w:rsidR="00D730A4" w:rsidRPr="0068567E">
        <w:rPr>
          <w:rFonts w:ascii="Palatino Linotype" w:hAnsi="Palatino Linotype" w:cs="Arial"/>
          <w:b/>
        </w:rPr>
        <w:t xml:space="preserve"> </w:t>
      </w:r>
      <w:r w:rsidRPr="0068567E">
        <w:rPr>
          <w:rFonts w:ascii="Palatino Linotype" w:hAnsi="Palatino Linotype" w:cs="Arial"/>
          <w:b/>
        </w:rPr>
        <w:t>SUJETO</w:t>
      </w:r>
      <w:r w:rsidR="00D730A4" w:rsidRPr="0068567E">
        <w:rPr>
          <w:rFonts w:ascii="Palatino Linotype" w:hAnsi="Palatino Linotype" w:cs="Arial"/>
          <w:b/>
        </w:rPr>
        <w:t xml:space="preserve"> </w:t>
      </w:r>
      <w:r w:rsidRPr="0068567E">
        <w:rPr>
          <w:rFonts w:ascii="Palatino Linotype" w:hAnsi="Palatino Linotype" w:cs="Arial"/>
          <w:b/>
        </w:rPr>
        <w:t>OBLIGADO</w:t>
      </w:r>
      <w:r w:rsidR="00D730A4" w:rsidRPr="0068567E">
        <w:rPr>
          <w:rFonts w:ascii="Palatino Linotype" w:hAnsi="Palatino Linotype" w:cs="Arial"/>
        </w:rPr>
        <w:t xml:space="preserve"> </w:t>
      </w:r>
      <w:r w:rsidRPr="0068567E">
        <w:rPr>
          <w:rFonts w:ascii="Palatino Linotype" w:hAnsi="Palatino Linotype" w:cs="Arial"/>
        </w:rPr>
        <w:t>dio</w:t>
      </w:r>
      <w:r w:rsidR="00D730A4" w:rsidRPr="0068567E">
        <w:rPr>
          <w:rFonts w:ascii="Palatino Linotype" w:hAnsi="Palatino Linotype" w:cs="Arial"/>
        </w:rPr>
        <w:t xml:space="preserve"> </w:t>
      </w:r>
      <w:r w:rsidRPr="0068567E">
        <w:rPr>
          <w:rFonts w:ascii="Palatino Linotype" w:hAnsi="Palatino Linotype" w:cs="Arial"/>
        </w:rPr>
        <w:t>respuesta</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la</w:t>
      </w:r>
      <w:r w:rsidR="00D730A4" w:rsidRPr="0068567E">
        <w:rPr>
          <w:rFonts w:ascii="Palatino Linotype" w:hAnsi="Palatino Linotype" w:cs="Arial"/>
        </w:rPr>
        <w:t xml:space="preserve"> </w:t>
      </w:r>
      <w:r w:rsidRPr="0068567E">
        <w:rPr>
          <w:rFonts w:ascii="Palatino Linotype" w:hAnsi="Palatino Linotype"/>
        </w:rPr>
        <w:t>solicitud</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rPr>
        <w:t>acceso</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la</w:t>
      </w:r>
      <w:r w:rsidR="00D730A4" w:rsidRPr="0068567E">
        <w:rPr>
          <w:rFonts w:ascii="Palatino Linotype" w:hAnsi="Palatino Linotype" w:cs="Arial"/>
        </w:rPr>
        <w:t xml:space="preserve"> </w:t>
      </w:r>
      <w:r w:rsidRPr="0068567E">
        <w:rPr>
          <w:rFonts w:ascii="Palatino Linotype" w:hAnsi="Palatino Linotype" w:cs="Arial"/>
        </w:rPr>
        <w:t>información</w:t>
      </w:r>
      <w:r w:rsidR="00D730A4" w:rsidRPr="0068567E">
        <w:rPr>
          <w:rFonts w:ascii="Palatino Linotype" w:hAnsi="Palatino Linotype" w:cs="Arial"/>
        </w:rPr>
        <w:t xml:space="preserve"> </w:t>
      </w:r>
      <w:r w:rsidRPr="0068567E">
        <w:rPr>
          <w:rFonts w:ascii="Palatino Linotype" w:hAnsi="Palatino Linotype" w:cs="Arial"/>
        </w:rPr>
        <w:t>pública</w:t>
      </w:r>
      <w:r w:rsidR="00D730A4" w:rsidRPr="0068567E">
        <w:rPr>
          <w:rFonts w:ascii="Palatino Linotype" w:hAnsi="Palatino Linotype" w:cs="Arial"/>
        </w:rPr>
        <w:t xml:space="preserve"> </w:t>
      </w:r>
      <w:r w:rsidRPr="0068567E">
        <w:rPr>
          <w:rFonts w:ascii="Palatino Linotype" w:hAnsi="Palatino Linotype" w:cs="Arial"/>
        </w:rPr>
        <w:t>requerida</w:t>
      </w:r>
      <w:r w:rsidR="00D730A4" w:rsidRPr="0068567E">
        <w:rPr>
          <w:rFonts w:ascii="Palatino Linotype" w:hAnsi="Palatino Linotype" w:cs="Arial"/>
        </w:rPr>
        <w:t xml:space="preserve"> </w:t>
      </w:r>
      <w:r w:rsidRPr="0068567E">
        <w:rPr>
          <w:rFonts w:ascii="Palatino Linotype" w:hAnsi="Palatino Linotype" w:cs="Arial"/>
        </w:rPr>
        <w:t>por</w:t>
      </w:r>
      <w:r w:rsidR="00D730A4" w:rsidRPr="0068567E">
        <w:rPr>
          <w:rFonts w:ascii="Palatino Linotype" w:hAnsi="Palatino Linotype" w:cs="Arial"/>
        </w:rPr>
        <w:t xml:space="preserve"> </w:t>
      </w:r>
      <w:r w:rsidR="007E30BA" w:rsidRPr="0068567E">
        <w:rPr>
          <w:rFonts w:ascii="Palatino Linotype" w:hAnsi="Palatino Linotype" w:cs="Arial"/>
          <w:b/>
        </w:rPr>
        <w:t>EL RECURRENTE</w:t>
      </w:r>
      <w:r w:rsidRPr="0068567E">
        <w:rPr>
          <w:rFonts w:ascii="Palatino Linotype" w:hAnsi="Palatino Linotype" w:cs="Arial"/>
        </w:rPr>
        <w:t>,</w:t>
      </w:r>
      <w:r w:rsidR="00D730A4" w:rsidRPr="0068567E">
        <w:rPr>
          <w:rFonts w:ascii="Palatino Linotype" w:hAnsi="Palatino Linotype" w:cs="Arial"/>
        </w:rPr>
        <w:t xml:space="preserve"> </w:t>
      </w:r>
      <w:r w:rsidR="00E93B5C" w:rsidRPr="0068567E">
        <w:rPr>
          <w:rFonts w:ascii="Palatino Linotype" w:hAnsi="Palatino Linotype" w:cs="Arial"/>
        </w:rPr>
        <w:t>en la cual refirió</w:t>
      </w:r>
      <w:r w:rsidRPr="0068567E">
        <w:rPr>
          <w:rFonts w:ascii="Palatino Linotype" w:hAnsi="Palatino Linotype" w:cs="Arial"/>
        </w:rPr>
        <w:t>:</w:t>
      </w:r>
    </w:p>
    <w:p w:rsidR="00EA22C5" w:rsidRPr="0068567E" w:rsidRDefault="002E7B6A" w:rsidP="0025380F">
      <w:pPr>
        <w:spacing w:before="200" w:after="200"/>
        <w:ind w:left="851" w:right="899"/>
        <w:jc w:val="right"/>
        <w:rPr>
          <w:rFonts w:ascii="Palatino Linotype" w:hAnsi="Palatino Linotype" w:cs="Arial"/>
          <w:i/>
          <w:sz w:val="22"/>
          <w:szCs w:val="22"/>
        </w:rPr>
      </w:pPr>
      <w:r w:rsidRPr="0068567E">
        <w:rPr>
          <w:rFonts w:ascii="Palatino Linotype" w:hAnsi="Palatino Linotype" w:cs="Arial"/>
          <w:i/>
          <w:sz w:val="22"/>
        </w:rPr>
        <w:lastRenderedPageBreak/>
        <w:t>“</w:t>
      </w:r>
      <w:proofErr w:type="spellStart"/>
      <w:r w:rsidR="00EA22C5" w:rsidRPr="0068567E">
        <w:rPr>
          <w:rFonts w:ascii="Palatino Linotype" w:hAnsi="Palatino Linotype" w:cs="Arial"/>
          <w:i/>
          <w:sz w:val="22"/>
          <w:szCs w:val="22"/>
        </w:rPr>
        <w:t>Apaxco</w:t>
      </w:r>
      <w:proofErr w:type="spellEnd"/>
      <w:r w:rsidR="00EA22C5" w:rsidRPr="0068567E">
        <w:rPr>
          <w:rFonts w:ascii="Palatino Linotype" w:hAnsi="Palatino Linotype" w:cs="Arial"/>
          <w:i/>
          <w:sz w:val="22"/>
          <w:szCs w:val="22"/>
        </w:rPr>
        <w:t>, México a 11 de Diciembre de 2018</w:t>
      </w:r>
    </w:p>
    <w:p w:rsidR="00EA22C5" w:rsidRPr="0068567E" w:rsidRDefault="00EA22C5" w:rsidP="0025380F">
      <w:pPr>
        <w:spacing w:before="200" w:after="200"/>
        <w:ind w:left="851" w:right="899"/>
        <w:jc w:val="right"/>
        <w:rPr>
          <w:rFonts w:ascii="Palatino Linotype" w:hAnsi="Palatino Linotype" w:cs="Arial"/>
          <w:i/>
          <w:sz w:val="22"/>
          <w:szCs w:val="22"/>
        </w:rPr>
      </w:pPr>
      <w:r w:rsidRPr="0068567E">
        <w:rPr>
          <w:rFonts w:ascii="Palatino Linotype" w:hAnsi="Palatino Linotype" w:cs="Arial"/>
          <w:i/>
          <w:sz w:val="22"/>
          <w:szCs w:val="22"/>
        </w:rPr>
        <w:t xml:space="preserve">Nombre del solicitante: </w:t>
      </w:r>
      <w:proofErr w:type="spellStart"/>
      <w:r w:rsidR="00D81679" w:rsidRPr="00D81679">
        <w:rPr>
          <w:rFonts w:ascii="Palatino Linotype" w:hAnsi="Palatino Linotype" w:cs="Arial"/>
          <w:i/>
          <w:sz w:val="22"/>
          <w:szCs w:val="22"/>
        </w:rPr>
        <w:t>Xxxxxxxx</w:t>
      </w:r>
      <w:proofErr w:type="spellEnd"/>
      <w:r w:rsidR="00D81679" w:rsidRPr="00D81679">
        <w:rPr>
          <w:rFonts w:ascii="Palatino Linotype" w:hAnsi="Palatino Linotype" w:cs="Arial"/>
          <w:i/>
          <w:sz w:val="22"/>
          <w:szCs w:val="22"/>
        </w:rPr>
        <w:t xml:space="preserve"> </w:t>
      </w:r>
      <w:proofErr w:type="spellStart"/>
      <w:r w:rsidR="00D81679" w:rsidRPr="00D81679">
        <w:rPr>
          <w:rFonts w:ascii="Palatino Linotype" w:hAnsi="Palatino Linotype" w:cs="Arial"/>
          <w:i/>
          <w:sz w:val="22"/>
          <w:szCs w:val="22"/>
        </w:rPr>
        <w:t>Xxxxx</w:t>
      </w:r>
      <w:proofErr w:type="spellEnd"/>
      <w:r w:rsidR="00D81679" w:rsidRPr="00D81679">
        <w:rPr>
          <w:rFonts w:ascii="Palatino Linotype" w:hAnsi="Palatino Linotype" w:cs="Arial"/>
          <w:i/>
          <w:sz w:val="22"/>
          <w:szCs w:val="22"/>
        </w:rPr>
        <w:t xml:space="preserve"> </w:t>
      </w:r>
      <w:proofErr w:type="spellStart"/>
      <w:r w:rsidR="00D81679" w:rsidRPr="00D81679">
        <w:rPr>
          <w:rFonts w:ascii="Palatino Linotype" w:hAnsi="Palatino Linotype" w:cs="Arial"/>
          <w:i/>
          <w:sz w:val="22"/>
          <w:szCs w:val="22"/>
        </w:rPr>
        <w:t>Xx</w:t>
      </w:r>
      <w:proofErr w:type="spellEnd"/>
      <w:r w:rsidR="00D81679" w:rsidRPr="00D81679">
        <w:rPr>
          <w:rFonts w:ascii="Palatino Linotype" w:hAnsi="Palatino Linotype" w:cs="Arial"/>
          <w:i/>
          <w:sz w:val="22"/>
          <w:szCs w:val="22"/>
        </w:rPr>
        <w:t xml:space="preserve"> </w:t>
      </w:r>
      <w:proofErr w:type="spellStart"/>
      <w:r w:rsidR="00D81679" w:rsidRPr="00D81679">
        <w:rPr>
          <w:rFonts w:ascii="Palatino Linotype" w:hAnsi="Palatino Linotype" w:cs="Arial"/>
          <w:i/>
          <w:sz w:val="22"/>
          <w:szCs w:val="22"/>
        </w:rPr>
        <w:t>Xxxxxxxxx</w:t>
      </w:r>
      <w:proofErr w:type="spellEnd"/>
    </w:p>
    <w:p w:rsidR="00EA22C5" w:rsidRPr="0068567E" w:rsidRDefault="00EA22C5" w:rsidP="0025380F">
      <w:pPr>
        <w:spacing w:before="200" w:after="200"/>
        <w:ind w:left="851" w:right="899"/>
        <w:jc w:val="right"/>
        <w:rPr>
          <w:rFonts w:ascii="Palatino Linotype" w:hAnsi="Palatino Linotype" w:cs="Arial"/>
          <w:i/>
          <w:sz w:val="22"/>
          <w:szCs w:val="22"/>
        </w:rPr>
      </w:pPr>
      <w:r w:rsidRPr="0068567E">
        <w:rPr>
          <w:rFonts w:ascii="Palatino Linotype" w:hAnsi="Palatino Linotype" w:cs="Arial"/>
          <w:i/>
          <w:sz w:val="22"/>
          <w:szCs w:val="22"/>
        </w:rPr>
        <w:t>Folio de la solicitud: 00046/APAXCO/IP/2018</w:t>
      </w:r>
    </w:p>
    <w:p w:rsidR="00EA22C5" w:rsidRPr="0068567E" w:rsidRDefault="00EA22C5" w:rsidP="0025380F">
      <w:pPr>
        <w:spacing w:before="200" w:after="200"/>
        <w:ind w:left="851" w:right="899"/>
        <w:jc w:val="both"/>
        <w:rPr>
          <w:rFonts w:ascii="Palatino Linotype" w:hAnsi="Palatino Linotype" w:cs="Arial"/>
          <w:i/>
          <w:sz w:val="22"/>
          <w:szCs w:val="22"/>
        </w:rPr>
      </w:pPr>
      <w:r w:rsidRPr="0068567E">
        <w:rPr>
          <w:rFonts w:ascii="Palatino Linotype" w:hAnsi="Palatino Linotype" w:cs="Arial"/>
          <w:i/>
          <w:sz w:val="22"/>
          <w:szCs w:val="22"/>
        </w:rPr>
        <w:t xml:space="preserve">SE DA CONTESTACIÓN A LA SOLICITUD CON NUMERO DE FOLIO 00046/APAXCO/IP/2018, RECIBA UN CORDIAL SALUDO Y AL MISMO TIEMPO, COMENTARLE QUE LO SOLICITADO LO PUEDE CONSULTAR DE MANERA PERSONAL, INGRESANDO AL PORTAL IPOMEX APAXCO DONDE PODRÁ OBTENER LA </w:t>
      </w:r>
      <w:proofErr w:type="gramStart"/>
      <w:r w:rsidRPr="0068567E">
        <w:rPr>
          <w:rFonts w:ascii="Palatino Linotype" w:hAnsi="Palatino Linotype" w:cs="Arial"/>
          <w:i/>
          <w:sz w:val="22"/>
          <w:szCs w:val="22"/>
        </w:rPr>
        <w:t>INFORMACIÓN ,</w:t>
      </w:r>
      <w:proofErr w:type="gramEnd"/>
      <w:r w:rsidRPr="0068567E">
        <w:rPr>
          <w:rFonts w:ascii="Palatino Linotype" w:hAnsi="Palatino Linotype" w:cs="Arial"/>
          <w:i/>
          <w:sz w:val="22"/>
          <w:szCs w:val="22"/>
        </w:rPr>
        <w:t xml:space="preserve"> SIN MAS POR EL MOMENTO ME DESPIDO Y ME PONGO A SUS ORDENES PARA CUALQUIER DUDA O ACLARACIÓN</w:t>
      </w:r>
    </w:p>
    <w:p w:rsidR="00EA22C5" w:rsidRPr="0068567E" w:rsidRDefault="00EA22C5" w:rsidP="0025380F">
      <w:pPr>
        <w:spacing w:before="200" w:after="200"/>
        <w:ind w:left="851" w:right="899"/>
        <w:jc w:val="both"/>
        <w:rPr>
          <w:rFonts w:ascii="Palatino Linotype" w:hAnsi="Palatino Linotype" w:cs="Arial"/>
          <w:i/>
          <w:sz w:val="22"/>
          <w:szCs w:val="22"/>
        </w:rPr>
      </w:pPr>
      <w:r w:rsidRPr="0068567E">
        <w:rPr>
          <w:rFonts w:ascii="Palatino Linotype" w:hAnsi="Palatino Linotype" w:cs="Arial"/>
          <w:i/>
          <w:sz w:val="22"/>
          <w:szCs w:val="22"/>
        </w:rPr>
        <w:t>ATENTAMENTE</w:t>
      </w:r>
    </w:p>
    <w:p w:rsidR="002E7B6A" w:rsidRPr="0068567E" w:rsidRDefault="00EA22C5" w:rsidP="0025380F">
      <w:pPr>
        <w:spacing w:before="200" w:after="200"/>
        <w:ind w:left="851" w:right="899"/>
        <w:jc w:val="both"/>
        <w:rPr>
          <w:rFonts w:ascii="Palatino Linotype" w:hAnsi="Palatino Linotype"/>
          <w:sz w:val="22"/>
        </w:rPr>
      </w:pPr>
      <w:r w:rsidRPr="0068567E">
        <w:rPr>
          <w:rFonts w:ascii="Palatino Linotype" w:hAnsi="Palatino Linotype" w:cs="Arial"/>
          <w:i/>
          <w:sz w:val="22"/>
          <w:szCs w:val="22"/>
        </w:rPr>
        <w:t>JOSE LUIS GONZALEZ PEREZ</w:t>
      </w:r>
      <w:r w:rsidR="00F03AB4" w:rsidRPr="0068567E">
        <w:rPr>
          <w:rFonts w:ascii="Palatino Linotype" w:hAnsi="Palatino Linotype" w:cs="Arial"/>
          <w:i/>
          <w:sz w:val="22"/>
          <w:szCs w:val="22"/>
        </w:rPr>
        <w:t>...</w:t>
      </w:r>
      <w:r w:rsidR="002E7B6A" w:rsidRPr="0068567E">
        <w:rPr>
          <w:rFonts w:ascii="Palatino Linotype" w:hAnsi="Palatino Linotype" w:cs="Arial"/>
          <w:i/>
          <w:sz w:val="22"/>
        </w:rPr>
        <w:t>”</w:t>
      </w:r>
      <w:r w:rsidR="00D730A4" w:rsidRPr="0068567E">
        <w:rPr>
          <w:rFonts w:ascii="Palatino Linotype" w:hAnsi="Palatino Linotype"/>
          <w:i/>
          <w:spacing w:val="-2"/>
          <w:sz w:val="22"/>
        </w:rPr>
        <w:t xml:space="preserve"> </w:t>
      </w:r>
      <w:r w:rsidR="002E7B6A" w:rsidRPr="0068567E">
        <w:rPr>
          <w:rFonts w:ascii="Palatino Linotype" w:hAnsi="Palatino Linotype"/>
          <w:sz w:val="22"/>
        </w:rPr>
        <w:t>(Sic)</w:t>
      </w:r>
    </w:p>
    <w:p w:rsidR="00D73FD7" w:rsidRPr="0068567E"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68567E">
        <w:rPr>
          <w:rFonts w:ascii="Palatino Linotype" w:hAnsi="Palatino Linotype" w:cs="Arial"/>
        </w:rPr>
        <w:t>Inconforme</w:t>
      </w:r>
      <w:r w:rsidR="00D730A4" w:rsidRPr="0068567E">
        <w:rPr>
          <w:rFonts w:ascii="Palatino Linotype" w:hAnsi="Palatino Linotype"/>
        </w:rPr>
        <w:t xml:space="preserve"> </w:t>
      </w:r>
      <w:r w:rsidRPr="0068567E">
        <w:rPr>
          <w:rFonts w:ascii="Palatino Linotype" w:hAnsi="Palatino Linotype"/>
        </w:rPr>
        <w:t>con</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cs="Arial"/>
        </w:rPr>
        <w:t>respuesta</w:t>
      </w:r>
      <w:r w:rsidR="00D730A4" w:rsidRPr="0068567E">
        <w:rPr>
          <w:rFonts w:ascii="Palatino Linotype" w:hAnsi="Palatino Linotype" w:cs="Arial"/>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b/>
        </w:rPr>
        <w:t>SUJETO</w:t>
      </w:r>
      <w:r w:rsidR="00D730A4" w:rsidRPr="0068567E">
        <w:rPr>
          <w:rFonts w:ascii="Palatino Linotype" w:hAnsi="Palatino Linotype"/>
          <w:b/>
        </w:rPr>
        <w:t xml:space="preserve"> </w:t>
      </w:r>
      <w:r w:rsidRPr="0068567E">
        <w:rPr>
          <w:rFonts w:ascii="Palatino Linotype" w:hAnsi="Palatino Linotype"/>
          <w:b/>
        </w:rPr>
        <w:t>OBLIGADO</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el</w:t>
      </w:r>
      <w:r w:rsidR="00D730A4" w:rsidRPr="0068567E">
        <w:rPr>
          <w:rFonts w:ascii="Palatino Linotype" w:hAnsi="Palatino Linotype"/>
        </w:rPr>
        <w:t xml:space="preserve"> </w:t>
      </w:r>
      <w:r w:rsidR="00EA22C5" w:rsidRPr="0068567E">
        <w:rPr>
          <w:rFonts w:ascii="Palatino Linotype" w:hAnsi="Palatino Linotype" w:cs="Arial"/>
        </w:rPr>
        <w:t xml:space="preserve">siete </w:t>
      </w:r>
      <w:r w:rsidR="006271B3" w:rsidRPr="0068567E">
        <w:rPr>
          <w:rFonts w:ascii="Palatino Linotype" w:hAnsi="Palatino Linotype"/>
        </w:rPr>
        <w:t xml:space="preserve">de </w:t>
      </w:r>
      <w:r w:rsidR="00EA22C5" w:rsidRPr="0068567E">
        <w:rPr>
          <w:rFonts w:ascii="Palatino Linotype" w:hAnsi="Palatino Linotype"/>
        </w:rPr>
        <w:t>enero de dos mil diecinueve</w:t>
      </w:r>
      <w:r w:rsidR="00406744" w:rsidRPr="0068567E">
        <w:rPr>
          <w:rFonts w:ascii="Palatino Linotype" w:hAnsi="Palatino Linotype"/>
        </w:rPr>
        <w:t xml:space="preserve">, </w:t>
      </w:r>
      <w:r w:rsidR="007E30BA" w:rsidRPr="0068567E">
        <w:rPr>
          <w:rFonts w:ascii="Palatino Linotype" w:hAnsi="Palatino Linotype"/>
          <w:b/>
        </w:rPr>
        <w:t>EL RECURRENTE</w:t>
      </w:r>
      <w:r w:rsidR="00406744" w:rsidRPr="0068567E">
        <w:rPr>
          <w:rFonts w:ascii="Palatino Linotype" w:hAnsi="Palatino Linotype"/>
        </w:rPr>
        <w:t xml:space="preserve"> mediante </w:t>
      </w:r>
      <w:r w:rsidR="00406744" w:rsidRPr="0068567E">
        <w:rPr>
          <w:rFonts w:ascii="Palatino Linotype" w:hAnsi="Palatino Linotype"/>
          <w:b/>
        </w:rPr>
        <w:t xml:space="preserve">EL SAIMEX </w:t>
      </w:r>
      <w:r w:rsidR="00406744" w:rsidRPr="0068567E">
        <w:rPr>
          <w:rFonts w:ascii="Palatino Linotype" w:hAnsi="Palatino Linotype"/>
        </w:rPr>
        <w:t xml:space="preserve">interpuso el recurso de revisión objeto del </w:t>
      </w:r>
      <w:r w:rsidR="00406744" w:rsidRPr="0068567E">
        <w:rPr>
          <w:rFonts w:ascii="Palatino Linotype" w:hAnsi="Palatino Linotype" w:cs="Arial"/>
        </w:rPr>
        <w:t>presente</w:t>
      </w:r>
      <w:r w:rsidR="00406744" w:rsidRPr="0068567E">
        <w:rPr>
          <w:rFonts w:ascii="Palatino Linotype" w:hAnsi="Palatino Linotype"/>
        </w:rPr>
        <w:t xml:space="preserve"> estudio</w:t>
      </w:r>
      <w:r w:rsidR="006271B3" w:rsidRPr="0068567E">
        <w:rPr>
          <w:rFonts w:ascii="Palatino Linotype" w:hAnsi="Palatino Linotype"/>
        </w:rPr>
        <w:t>,</w:t>
      </w:r>
      <w:r w:rsidR="00406744" w:rsidRPr="0068567E">
        <w:rPr>
          <w:rFonts w:ascii="Palatino Linotype" w:hAnsi="Palatino Linotype"/>
        </w:rPr>
        <w:t xml:space="preserve"> al que se le asignó el </w:t>
      </w:r>
      <w:r w:rsidR="00406744" w:rsidRPr="0068567E">
        <w:rPr>
          <w:rFonts w:ascii="Palatino Linotype" w:hAnsi="Palatino Linotype" w:cs="Arial"/>
        </w:rPr>
        <w:t>número</w:t>
      </w:r>
      <w:r w:rsidR="00D041DB" w:rsidRPr="0068567E">
        <w:rPr>
          <w:rFonts w:ascii="Palatino Linotype" w:hAnsi="Palatino Linotype" w:cs="Arial"/>
        </w:rPr>
        <w:t xml:space="preserve"> </w:t>
      </w:r>
      <w:r w:rsidR="00EA22C5" w:rsidRPr="0068567E">
        <w:rPr>
          <w:rFonts w:ascii="Palatino Linotype" w:hAnsi="Palatino Linotype" w:cs="Arial"/>
          <w:b/>
          <w:bCs/>
          <w:lang w:val="es-ES_tradnl"/>
        </w:rPr>
        <w:t>0000</w:t>
      </w:r>
      <w:r w:rsidR="00D51347" w:rsidRPr="0068567E">
        <w:rPr>
          <w:rFonts w:ascii="Palatino Linotype" w:hAnsi="Palatino Linotype" w:cs="Arial"/>
          <w:b/>
          <w:bCs/>
          <w:lang w:val="es-ES_tradnl"/>
        </w:rPr>
        <w:t>2/INFOEM/IP/RR/201</w:t>
      </w:r>
      <w:r w:rsidR="00EA22C5" w:rsidRPr="0068567E">
        <w:rPr>
          <w:rFonts w:ascii="Palatino Linotype" w:hAnsi="Palatino Linotype" w:cs="Arial"/>
          <w:b/>
          <w:bCs/>
          <w:lang w:val="es-ES_tradnl"/>
        </w:rPr>
        <w:t>9</w:t>
      </w:r>
      <w:r w:rsidRPr="0068567E">
        <w:rPr>
          <w:rFonts w:ascii="Palatino Linotype" w:hAnsi="Palatino Linotype" w:cs="Arial"/>
        </w:rPr>
        <w:t>,</w:t>
      </w:r>
      <w:r w:rsidR="00D730A4" w:rsidRPr="0068567E">
        <w:rPr>
          <w:rFonts w:ascii="Palatino Linotype" w:hAnsi="Palatino Linotype" w:cs="Arial"/>
        </w:rPr>
        <w:t xml:space="preserve"> </w:t>
      </w:r>
      <w:r w:rsidRPr="0068567E">
        <w:rPr>
          <w:rFonts w:ascii="Palatino Linotype" w:hAnsi="Palatino Linotype" w:cs="Arial"/>
        </w:rPr>
        <w:t>en</w:t>
      </w:r>
      <w:r w:rsidR="00D730A4" w:rsidRPr="0068567E">
        <w:rPr>
          <w:rFonts w:ascii="Palatino Linotype" w:hAnsi="Palatino Linotype" w:cs="Arial"/>
        </w:rPr>
        <w:t xml:space="preserve"> </w:t>
      </w:r>
      <w:r w:rsidRPr="0068567E">
        <w:rPr>
          <w:rFonts w:ascii="Palatino Linotype" w:hAnsi="Palatino Linotype" w:cs="Arial"/>
        </w:rPr>
        <w:t>el</w:t>
      </w:r>
      <w:r w:rsidR="00D730A4" w:rsidRPr="0068567E">
        <w:rPr>
          <w:rFonts w:ascii="Palatino Linotype" w:hAnsi="Palatino Linotype" w:cs="Arial"/>
        </w:rPr>
        <w:t xml:space="preserve"> </w:t>
      </w:r>
      <w:r w:rsidRPr="0068567E">
        <w:rPr>
          <w:rFonts w:ascii="Palatino Linotype" w:hAnsi="Palatino Linotype" w:cs="Arial"/>
        </w:rPr>
        <w:t>que</w:t>
      </w:r>
      <w:r w:rsidR="00D730A4" w:rsidRPr="0068567E">
        <w:rPr>
          <w:rFonts w:ascii="Palatino Linotype" w:hAnsi="Palatino Linotype" w:cs="Arial"/>
        </w:rPr>
        <w:t xml:space="preserve"> </w:t>
      </w:r>
      <w:r w:rsidRPr="0068567E">
        <w:rPr>
          <w:rFonts w:ascii="Palatino Linotype" w:hAnsi="Palatino Linotype" w:cs="Arial"/>
        </w:rPr>
        <w:t>señaló</w:t>
      </w:r>
      <w:r w:rsidR="00D730A4" w:rsidRPr="0068567E">
        <w:rPr>
          <w:rFonts w:ascii="Palatino Linotype" w:hAnsi="Palatino Linotype" w:cs="Arial"/>
        </w:rPr>
        <w:t xml:space="preserve"> </w:t>
      </w:r>
      <w:r w:rsidRPr="0068567E">
        <w:rPr>
          <w:rFonts w:ascii="Palatino Linotype" w:hAnsi="Palatino Linotype" w:cs="Arial"/>
        </w:rPr>
        <w:t>como</w:t>
      </w:r>
      <w:r w:rsidR="00D730A4" w:rsidRPr="0068567E">
        <w:rPr>
          <w:rFonts w:ascii="Palatino Linotype" w:hAnsi="Palatino Linotype" w:cs="Arial"/>
        </w:rPr>
        <w:t xml:space="preserve"> </w:t>
      </w:r>
      <w:r w:rsidRPr="0068567E">
        <w:rPr>
          <w:rFonts w:ascii="Palatino Linotype" w:hAnsi="Palatino Linotype" w:cs="Arial"/>
        </w:rPr>
        <w:t>acto</w:t>
      </w:r>
      <w:r w:rsidR="00D730A4" w:rsidRPr="0068567E">
        <w:rPr>
          <w:rFonts w:ascii="Palatino Linotype" w:hAnsi="Palatino Linotype" w:cs="Arial"/>
        </w:rPr>
        <w:t xml:space="preserve"> </w:t>
      </w:r>
      <w:r w:rsidRPr="0068567E">
        <w:rPr>
          <w:rFonts w:ascii="Palatino Linotype" w:hAnsi="Palatino Linotype" w:cs="Arial"/>
        </w:rPr>
        <w:t>impugnado,</w:t>
      </w:r>
      <w:r w:rsidR="00D730A4" w:rsidRPr="0068567E">
        <w:rPr>
          <w:rFonts w:ascii="Palatino Linotype" w:hAnsi="Palatino Linotype" w:cs="Arial"/>
        </w:rPr>
        <w:t xml:space="preserve"> </w:t>
      </w:r>
      <w:r w:rsidRPr="0068567E">
        <w:rPr>
          <w:rFonts w:ascii="Palatino Linotype" w:hAnsi="Palatino Linotype" w:cs="Arial"/>
        </w:rPr>
        <w:t>lo</w:t>
      </w:r>
      <w:r w:rsidR="00D730A4" w:rsidRPr="0068567E">
        <w:rPr>
          <w:rFonts w:ascii="Palatino Linotype" w:hAnsi="Palatino Linotype" w:cs="Arial"/>
        </w:rPr>
        <w:t xml:space="preserve"> </w:t>
      </w:r>
      <w:r w:rsidRPr="0068567E">
        <w:rPr>
          <w:rFonts w:ascii="Palatino Linotype" w:hAnsi="Palatino Linotype" w:cs="Arial"/>
        </w:rPr>
        <w:t>siguiente:</w:t>
      </w:r>
    </w:p>
    <w:p w:rsidR="00D73FD7" w:rsidRPr="0068567E" w:rsidRDefault="00D73FD7" w:rsidP="0025380F">
      <w:pPr>
        <w:spacing w:before="200" w:after="200"/>
        <w:ind w:left="851" w:right="899"/>
        <w:jc w:val="both"/>
        <w:rPr>
          <w:rFonts w:ascii="Palatino Linotype" w:hAnsi="Palatino Linotype" w:cs="Arial"/>
          <w:sz w:val="22"/>
          <w:szCs w:val="22"/>
          <w:lang w:eastAsia="es-MX"/>
        </w:rPr>
      </w:pPr>
      <w:r w:rsidRPr="0068567E">
        <w:rPr>
          <w:rFonts w:ascii="Palatino Linotype" w:hAnsi="Palatino Linotype" w:cs="Arial"/>
          <w:i/>
          <w:sz w:val="22"/>
          <w:szCs w:val="22"/>
          <w:lang w:eastAsia="es-MX"/>
        </w:rPr>
        <w:t>“</w:t>
      </w:r>
      <w:r w:rsidR="00EA22C5" w:rsidRPr="0068567E">
        <w:rPr>
          <w:rFonts w:ascii="Palatino Linotype" w:hAnsi="Palatino Linotype" w:cs="Arial"/>
          <w:i/>
          <w:sz w:val="22"/>
          <w:szCs w:val="22"/>
        </w:rPr>
        <w:t>Respuesta</w:t>
      </w:r>
      <w:r w:rsidRPr="0068567E">
        <w:rPr>
          <w:rFonts w:ascii="Palatino Linotype" w:hAnsi="Palatino Linotype" w:cs="Arial"/>
          <w:i/>
          <w:sz w:val="22"/>
          <w:szCs w:val="22"/>
          <w:lang w:eastAsia="es-MX"/>
        </w:rPr>
        <w:t>”</w:t>
      </w:r>
      <w:r w:rsidR="00D730A4" w:rsidRPr="0068567E">
        <w:rPr>
          <w:rFonts w:ascii="Palatino Linotype" w:hAnsi="Palatino Linotype" w:cs="Arial"/>
          <w:i/>
          <w:sz w:val="22"/>
          <w:szCs w:val="22"/>
          <w:lang w:eastAsia="es-MX"/>
        </w:rPr>
        <w:t xml:space="preserve"> </w:t>
      </w:r>
      <w:r w:rsidRPr="0068567E">
        <w:rPr>
          <w:rFonts w:ascii="Palatino Linotype" w:hAnsi="Palatino Linotype" w:cs="Arial"/>
          <w:sz w:val="22"/>
          <w:szCs w:val="22"/>
          <w:lang w:eastAsia="es-MX"/>
        </w:rPr>
        <w:t>(Sic)</w:t>
      </w:r>
    </w:p>
    <w:p w:rsidR="00D73FD7" w:rsidRPr="0068567E" w:rsidRDefault="00D73FD7" w:rsidP="00817CC5">
      <w:pPr>
        <w:pStyle w:val="Prrafodelista"/>
        <w:spacing w:before="200" w:after="200" w:line="360" w:lineRule="auto"/>
        <w:ind w:left="0"/>
        <w:jc w:val="both"/>
        <w:rPr>
          <w:rFonts w:ascii="Palatino Linotype" w:hAnsi="Palatino Linotype"/>
        </w:rPr>
      </w:pPr>
      <w:r w:rsidRPr="0068567E">
        <w:rPr>
          <w:rFonts w:ascii="Palatino Linotype" w:hAnsi="Palatino Linotype" w:cs="Arial"/>
        </w:rPr>
        <w:t>Asimismo</w:t>
      </w:r>
      <w:r w:rsidRPr="0068567E">
        <w:rPr>
          <w:rFonts w:ascii="Palatino Linotype" w:hAnsi="Palatino Linotype"/>
        </w:rPr>
        <w:t>,</w:t>
      </w:r>
      <w:r w:rsidR="00D730A4" w:rsidRPr="0068567E">
        <w:rPr>
          <w:rFonts w:ascii="Palatino Linotype" w:hAnsi="Palatino Linotype"/>
        </w:rPr>
        <w:t xml:space="preserve"> </w:t>
      </w:r>
      <w:r w:rsidR="007E30BA" w:rsidRPr="0068567E">
        <w:rPr>
          <w:rFonts w:ascii="Palatino Linotype" w:hAnsi="Palatino Linotype" w:cs="Arial"/>
          <w:b/>
        </w:rPr>
        <w:t>EL RECURRENTE</w:t>
      </w:r>
      <w:r w:rsidR="00D730A4" w:rsidRPr="0068567E">
        <w:rPr>
          <w:rFonts w:ascii="Palatino Linotype" w:hAnsi="Palatino Linotype"/>
        </w:rPr>
        <w:t xml:space="preserve"> </w:t>
      </w:r>
      <w:r w:rsidRPr="0068567E">
        <w:rPr>
          <w:rFonts w:ascii="Palatino Linotype" w:hAnsi="Palatino Linotype"/>
        </w:rPr>
        <w:t>indicó</w:t>
      </w:r>
      <w:r w:rsidR="00D730A4" w:rsidRPr="0068567E">
        <w:rPr>
          <w:rFonts w:ascii="Palatino Linotype" w:hAnsi="Palatino Linotype"/>
        </w:rPr>
        <w:t xml:space="preserve"> </w:t>
      </w:r>
      <w:r w:rsidRPr="0068567E">
        <w:rPr>
          <w:rFonts w:ascii="Palatino Linotype" w:hAnsi="Palatino Linotype"/>
        </w:rPr>
        <w:t>como</w:t>
      </w:r>
      <w:r w:rsidR="00D730A4" w:rsidRPr="0068567E">
        <w:rPr>
          <w:rFonts w:ascii="Palatino Linotype" w:hAnsi="Palatino Linotype"/>
        </w:rPr>
        <w:t xml:space="preserve"> </w:t>
      </w:r>
      <w:r w:rsidRPr="0068567E">
        <w:rPr>
          <w:rFonts w:ascii="Palatino Linotype" w:hAnsi="Palatino Linotype"/>
        </w:rPr>
        <w:t>razones</w:t>
      </w:r>
      <w:r w:rsidR="00D730A4" w:rsidRPr="0068567E">
        <w:rPr>
          <w:rFonts w:ascii="Palatino Linotype" w:hAnsi="Palatino Linotype"/>
        </w:rPr>
        <w:t xml:space="preserve"> </w:t>
      </w:r>
      <w:r w:rsidRPr="0068567E">
        <w:rPr>
          <w:rFonts w:ascii="Palatino Linotype" w:hAnsi="Palatino Linotype"/>
        </w:rPr>
        <w:t>o</w:t>
      </w:r>
      <w:r w:rsidR="00D730A4" w:rsidRPr="0068567E">
        <w:rPr>
          <w:rFonts w:ascii="Palatino Linotype" w:hAnsi="Palatino Linotype"/>
        </w:rPr>
        <w:t xml:space="preserve"> </w:t>
      </w:r>
      <w:r w:rsidRPr="0068567E">
        <w:rPr>
          <w:rFonts w:ascii="Palatino Linotype" w:hAnsi="Palatino Linotype"/>
        </w:rPr>
        <w:t>motivos</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inconformidad:</w:t>
      </w:r>
      <w:r w:rsidR="00D730A4" w:rsidRPr="0068567E">
        <w:rPr>
          <w:rFonts w:ascii="Palatino Linotype" w:hAnsi="Palatino Linotype"/>
        </w:rPr>
        <w:t xml:space="preserve"> </w:t>
      </w:r>
    </w:p>
    <w:p w:rsidR="00D73FD7" w:rsidRPr="0068567E" w:rsidRDefault="00D73FD7" w:rsidP="0025380F">
      <w:pPr>
        <w:spacing w:before="200" w:after="200"/>
        <w:ind w:left="851" w:right="899"/>
        <w:jc w:val="both"/>
        <w:rPr>
          <w:rFonts w:ascii="Palatino Linotype" w:hAnsi="Palatino Linotype" w:cs="Arial"/>
          <w:spacing w:val="-6"/>
          <w:sz w:val="22"/>
          <w:lang w:eastAsia="es-MX"/>
        </w:rPr>
      </w:pPr>
      <w:r w:rsidRPr="0068567E">
        <w:rPr>
          <w:rFonts w:ascii="Palatino Linotype" w:hAnsi="Palatino Linotype" w:cs="Arial"/>
          <w:i/>
          <w:spacing w:val="-6"/>
          <w:sz w:val="22"/>
          <w:lang w:eastAsia="es-MX"/>
        </w:rPr>
        <w:t>“</w:t>
      </w:r>
      <w:r w:rsidR="00EA22C5" w:rsidRPr="0068567E">
        <w:rPr>
          <w:rFonts w:ascii="Palatino Linotype" w:hAnsi="Palatino Linotype" w:cs="Arial"/>
          <w:i/>
          <w:sz w:val="22"/>
          <w:szCs w:val="22"/>
          <w:lang w:eastAsia="es-MX"/>
        </w:rPr>
        <w:t xml:space="preserve">Solicito explícitamente el link en donde el Sujeto Obligado dice que se encuentra la información, esto debido a que antes de que yo hiciera la solicitud revisé el portal del Ayuntamiento de </w:t>
      </w:r>
      <w:proofErr w:type="spellStart"/>
      <w:r w:rsidR="00EA22C5" w:rsidRPr="0068567E">
        <w:rPr>
          <w:rFonts w:ascii="Palatino Linotype" w:hAnsi="Palatino Linotype" w:cs="Arial"/>
          <w:i/>
          <w:sz w:val="22"/>
          <w:szCs w:val="22"/>
          <w:lang w:eastAsia="es-MX"/>
        </w:rPr>
        <w:t>Apaxco</w:t>
      </w:r>
      <w:proofErr w:type="spellEnd"/>
      <w:r w:rsidR="00EA22C5" w:rsidRPr="0068567E">
        <w:rPr>
          <w:rFonts w:ascii="Palatino Linotype" w:hAnsi="Palatino Linotype" w:cs="Arial"/>
          <w:i/>
          <w:sz w:val="22"/>
          <w:szCs w:val="22"/>
          <w:lang w:eastAsia="es-MX"/>
        </w:rPr>
        <w:t xml:space="preserve"> y no localicé lo que solicito por ninguna parte, por lo cual me inconforme.</w:t>
      </w:r>
      <w:r w:rsidRPr="0068567E">
        <w:rPr>
          <w:rFonts w:ascii="Palatino Linotype" w:hAnsi="Palatino Linotype" w:cs="Arial"/>
          <w:i/>
          <w:sz w:val="22"/>
          <w:lang w:eastAsia="es-MX"/>
        </w:rPr>
        <w:t>”</w:t>
      </w:r>
      <w:r w:rsidR="00D730A4" w:rsidRPr="0068567E">
        <w:rPr>
          <w:rFonts w:ascii="Palatino Linotype" w:hAnsi="Palatino Linotype" w:cs="Arial"/>
          <w:i/>
          <w:spacing w:val="-6"/>
          <w:sz w:val="22"/>
          <w:lang w:eastAsia="es-MX"/>
        </w:rPr>
        <w:t xml:space="preserve"> </w:t>
      </w:r>
      <w:r w:rsidRPr="0068567E">
        <w:rPr>
          <w:rFonts w:ascii="Palatino Linotype" w:hAnsi="Palatino Linotype" w:cs="Arial"/>
          <w:spacing w:val="-6"/>
          <w:sz w:val="22"/>
          <w:lang w:eastAsia="es-MX"/>
        </w:rPr>
        <w:t>(Sic)</w:t>
      </w:r>
    </w:p>
    <w:p w:rsidR="00D73FD7" w:rsidRPr="0068567E"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68567E">
        <w:rPr>
          <w:rFonts w:ascii="Palatino Linotype" w:hAnsi="Palatino Linotype" w:cs="Arial"/>
        </w:rPr>
        <w:t>E</w:t>
      </w:r>
      <w:r w:rsidR="00150CF7" w:rsidRPr="0068567E">
        <w:rPr>
          <w:rFonts w:ascii="Palatino Linotype" w:hAnsi="Palatino Linotype" w:cs="Arial"/>
        </w:rPr>
        <w:t>n</w:t>
      </w:r>
      <w:r w:rsidR="00D730A4" w:rsidRPr="0068567E">
        <w:rPr>
          <w:rFonts w:ascii="Palatino Linotype" w:hAnsi="Palatino Linotype" w:cs="Arial"/>
        </w:rPr>
        <w:t xml:space="preserve"> </w:t>
      </w:r>
      <w:r w:rsidR="00150CF7" w:rsidRPr="0068567E">
        <w:rPr>
          <w:rFonts w:ascii="Palatino Linotype" w:hAnsi="Palatino Linotype" w:cs="Arial"/>
        </w:rPr>
        <w:t>fecha</w:t>
      </w:r>
      <w:r w:rsidR="00D730A4" w:rsidRPr="0068567E">
        <w:rPr>
          <w:rFonts w:ascii="Palatino Linotype" w:hAnsi="Palatino Linotype" w:cs="Arial"/>
        </w:rPr>
        <w:t xml:space="preserve"> </w:t>
      </w:r>
      <w:r w:rsidR="00EA22C5" w:rsidRPr="0068567E">
        <w:rPr>
          <w:rFonts w:ascii="Palatino Linotype" w:hAnsi="Palatino Linotype" w:cs="Arial"/>
        </w:rPr>
        <w:t xml:space="preserve">siete </w:t>
      </w:r>
      <w:r w:rsidR="00EA22C5" w:rsidRPr="0068567E">
        <w:rPr>
          <w:rFonts w:ascii="Palatino Linotype" w:hAnsi="Palatino Linotype"/>
        </w:rPr>
        <w:t>de enero de dos mil diecinueve</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el</w:t>
      </w:r>
      <w:r w:rsidR="00D730A4" w:rsidRPr="0068567E">
        <w:rPr>
          <w:rFonts w:ascii="Palatino Linotype" w:hAnsi="Palatino Linotype" w:cs="Arial"/>
        </w:rPr>
        <w:t xml:space="preserve"> </w:t>
      </w:r>
      <w:r w:rsidRPr="0068567E">
        <w:rPr>
          <w:rFonts w:ascii="Palatino Linotype" w:hAnsi="Palatino Linotype" w:cs="Arial"/>
          <w:lang w:val="es-ES_tradnl"/>
        </w:rPr>
        <w:t>recurso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que</w:t>
      </w:r>
      <w:r w:rsidR="00D730A4" w:rsidRPr="0068567E">
        <w:rPr>
          <w:rFonts w:ascii="Palatino Linotype" w:hAnsi="Palatino Linotype" w:cs="Arial"/>
        </w:rPr>
        <w:t xml:space="preserve"> </w:t>
      </w:r>
      <w:r w:rsidRPr="0068567E">
        <w:rPr>
          <w:rFonts w:ascii="Palatino Linotype" w:hAnsi="Palatino Linotype" w:cs="Arial"/>
        </w:rPr>
        <w:t>se</w:t>
      </w:r>
      <w:r w:rsidR="00D730A4" w:rsidRPr="0068567E">
        <w:rPr>
          <w:rFonts w:ascii="Palatino Linotype" w:hAnsi="Palatino Linotype" w:cs="Arial"/>
        </w:rPr>
        <w:t xml:space="preserve"> </w:t>
      </w:r>
      <w:r w:rsidRPr="0068567E">
        <w:rPr>
          <w:rFonts w:ascii="Palatino Linotype" w:hAnsi="Palatino Linotype" w:cs="Arial"/>
        </w:rPr>
        <w:t>trata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se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envió</w:t>
      </w:r>
      <w:r w:rsidR="00D730A4" w:rsidRPr="0068567E">
        <w:rPr>
          <w:rFonts w:ascii="Palatino Linotype" w:hAnsi="Palatino Linotype" w:cs="Arial"/>
          <w:lang w:val="es-ES_tradnl"/>
        </w:rPr>
        <w:t xml:space="preserve"> </w:t>
      </w:r>
      <w:r w:rsidRPr="0068567E">
        <w:rPr>
          <w:rFonts w:ascii="Palatino Linotype" w:hAnsi="Palatino Linotype"/>
        </w:rPr>
        <w:t>electrónicamente</w:t>
      </w:r>
      <w:r w:rsidR="00D730A4" w:rsidRPr="0068567E">
        <w:rPr>
          <w:rFonts w:ascii="Palatino Linotype" w:hAnsi="Palatino Linotype" w:cs="Arial"/>
          <w:lang w:val="es-ES_tradnl"/>
        </w:rPr>
        <w:t xml:space="preserve"> </w:t>
      </w:r>
      <w:r w:rsidRPr="0068567E">
        <w:rPr>
          <w:rFonts w:ascii="Palatino Linotype" w:hAnsi="Palatino Linotype" w:cs="Arial"/>
        </w:rPr>
        <w:t>al</w:t>
      </w:r>
      <w:r w:rsidR="00D730A4" w:rsidRPr="0068567E">
        <w:rPr>
          <w:rFonts w:ascii="Palatino Linotype" w:hAnsi="Palatino Linotype" w:cs="Arial"/>
          <w:lang w:val="es-ES_tradnl"/>
        </w:rPr>
        <w:t xml:space="preserve"> </w:t>
      </w:r>
      <w:r w:rsidRPr="0068567E">
        <w:rPr>
          <w:rFonts w:ascii="Palatino Linotype" w:hAnsi="Palatino Linotype" w:cs="Arial"/>
        </w:rPr>
        <w:t>Instituto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eastAsia="Arial Unicode MS" w:hAnsi="Palatino Linotype" w:cs="Arial"/>
        </w:rPr>
        <w:t>Transparencia</w:t>
      </w:r>
      <w:r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Acceso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la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Información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Pública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y</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Protección</w:t>
      </w:r>
      <w:r w:rsidR="00D730A4" w:rsidRPr="0068567E">
        <w:rPr>
          <w:rFonts w:ascii="Palatino Linotype" w:hAnsi="Palatino Linotype" w:cs="Arial"/>
          <w:lang w:val="es-ES_tradnl"/>
        </w:rPr>
        <w:t xml:space="preserve"> </w:t>
      </w:r>
      <w:r w:rsidRPr="0068567E">
        <w:rPr>
          <w:rFonts w:ascii="Palatino Linotype" w:hAnsi="Palatino Linotype" w:cs="Arial"/>
        </w:rPr>
        <w:t>de</w:t>
      </w:r>
      <w:r w:rsidR="00D730A4" w:rsidRPr="0068567E">
        <w:rPr>
          <w:rFonts w:ascii="Palatino Linotype" w:hAnsi="Palatino Linotype" w:cs="Arial"/>
          <w:lang w:val="es-ES_tradnl"/>
        </w:rPr>
        <w:t xml:space="preserve"> </w:t>
      </w:r>
      <w:r w:rsidRPr="0068567E">
        <w:rPr>
          <w:rFonts w:ascii="Palatino Linotype" w:hAnsi="Palatino Linotype"/>
        </w:rPr>
        <w:t>Datos</w:t>
      </w:r>
      <w:r w:rsidR="00D730A4" w:rsidRPr="0068567E">
        <w:rPr>
          <w:rFonts w:ascii="Palatino Linotype" w:hAnsi="Palatino Linotype" w:cs="Arial"/>
          <w:lang w:val="es-ES_tradnl"/>
        </w:rPr>
        <w:t xml:space="preserve"> </w:t>
      </w:r>
      <w:r w:rsidRPr="0068567E">
        <w:rPr>
          <w:rFonts w:ascii="Palatino Linotype" w:hAnsi="Palatino Linotype" w:cs="Arial"/>
        </w:rPr>
        <w:t>Personales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del</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Estado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México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y</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Municipios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y</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con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fundamento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el</w:t>
      </w:r>
      <w:r w:rsidR="00D730A4" w:rsidRPr="0068567E">
        <w:rPr>
          <w:rFonts w:ascii="Palatino Linotype" w:hAnsi="Palatino Linotype" w:cs="Arial"/>
          <w:lang w:val="es-ES_tradnl"/>
        </w:rPr>
        <w:t xml:space="preserve"> </w:t>
      </w:r>
      <w:r w:rsidRPr="0068567E">
        <w:rPr>
          <w:rFonts w:ascii="Palatino Linotype" w:hAnsi="Palatino Linotype" w:cs="Arial"/>
        </w:rPr>
        <w:t>artículo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185</w:t>
      </w:r>
      <w:r w:rsidR="00CC5DE8"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Pr="0068567E">
        <w:rPr>
          <w:rFonts w:ascii="Palatino Linotype" w:hAnsi="Palatino Linotype"/>
        </w:rPr>
        <w:t>fracción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I</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la</w:t>
      </w:r>
      <w:r w:rsidR="00D730A4" w:rsidRPr="0068567E">
        <w:rPr>
          <w:rFonts w:ascii="Palatino Linotype" w:hAnsi="Palatino Linotype" w:cs="Arial"/>
          <w:lang w:val="es-ES_tradnl"/>
        </w:rPr>
        <w:t xml:space="preserve"> </w:t>
      </w:r>
      <w:r w:rsidRPr="0068567E">
        <w:rPr>
          <w:rFonts w:ascii="Palatino Linotype" w:hAnsi="Palatino Linotype"/>
        </w:rPr>
        <w:t>Ley</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Transparencia</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Acceso</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Información</w:t>
      </w:r>
      <w:r w:rsidR="00D730A4" w:rsidRPr="0068567E">
        <w:rPr>
          <w:rFonts w:ascii="Palatino Linotype" w:hAnsi="Palatino Linotype"/>
        </w:rPr>
        <w:t xml:space="preserve"> </w:t>
      </w:r>
      <w:r w:rsidRPr="0068567E">
        <w:rPr>
          <w:rFonts w:ascii="Palatino Linotype" w:hAnsi="Palatino Linotype"/>
        </w:rPr>
        <w:t>Pública</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rPr>
        <w:t>Estado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México</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Municipios</w:t>
      </w:r>
      <w:r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se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turnó,</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través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del</w:t>
      </w:r>
      <w:r w:rsidR="00D730A4" w:rsidRPr="0068567E">
        <w:rPr>
          <w:rFonts w:ascii="Palatino Linotype" w:eastAsia="Arial Unicode MS" w:hAnsi="Palatino Linotype" w:cs="Arial"/>
          <w:lang w:val="es-ES_tradnl"/>
        </w:rPr>
        <w:t xml:space="preserve"> </w:t>
      </w:r>
      <w:r w:rsidRPr="0068567E">
        <w:rPr>
          <w:rFonts w:ascii="Palatino Linotype" w:eastAsia="Arial Unicode MS" w:hAnsi="Palatino Linotype" w:cs="Arial"/>
          <w:b/>
          <w:lang w:val="es-ES_tradnl"/>
        </w:rPr>
        <w:t>SAIMEX</w:t>
      </w:r>
      <w:r w:rsidRPr="0068567E">
        <w:rPr>
          <w:rFonts w:ascii="Palatino Linotype" w:hAnsi="Palatino Linotype"/>
        </w:rPr>
        <w:t>,</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cs="Arial"/>
          <w:lang w:val="es-ES_tradnl"/>
        </w:rPr>
        <w:lastRenderedPageBreak/>
        <w:t>Comisionada</w:t>
      </w:r>
      <w:r w:rsidR="00D730A4" w:rsidRPr="0068567E">
        <w:rPr>
          <w:rFonts w:ascii="Palatino Linotype" w:hAnsi="Palatino Linotype" w:cs="Arial"/>
          <w:lang w:val="es-ES_tradnl"/>
        </w:rPr>
        <w:t xml:space="preserve"> </w:t>
      </w:r>
      <w:r w:rsidRPr="0068567E">
        <w:rPr>
          <w:rFonts w:ascii="Palatino Linotype" w:hAnsi="Palatino Linotype" w:cs="Arial"/>
          <w:b/>
          <w:lang w:val="es-ES_tradnl"/>
        </w:rPr>
        <w:t>EVA</w:t>
      </w:r>
      <w:r w:rsidR="00D730A4" w:rsidRPr="0068567E">
        <w:rPr>
          <w:rFonts w:ascii="Palatino Linotype" w:hAnsi="Palatino Linotype" w:cs="Arial"/>
          <w:b/>
          <w:lang w:val="es-ES_tradnl"/>
        </w:rPr>
        <w:t xml:space="preserve"> </w:t>
      </w:r>
      <w:r w:rsidRPr="0068567E">
        <w:rPr>
          <w:rFonts w:ascii="Palatino Linotype" w:hAnsi="Palatino Linotype" w:cs="Arial"/>
          <w:b/>
          <w:lang w:val="es-ES_tradnl"/>
        </w:rPr>
        <w:t>ABAID</w:t>
      </w:r>
      <w:r w:rsidR="00D730A4" w:rsidRPr="0068567E">
        <w:rPr>
          <w:rFonts w:ascii="Palatino Linotype" w:hAnsi="Palatino Linotype" w:cs="Arial"/>
          <w:b/>
          <w:lang w:val="es-ES_tradnl"/>
        </w:rPr>
        <w:t xml:space="preserve"> </w:t>
      </w:r>
      <w:r w:rsidRPr="0068567E">
        <w:rPr>
          <w:rFonts w:ascii="Palatino Linotype" w:hAnsi="Palatino Linotype" w:cs="Arial"/>
          <w:b/>
          <w:lang w:val="es-ES_tradnl"/>
        </w:rPr>
        <w:t>YAPUR</w:t>
      </w:r>
      <w:r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efecto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que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decretara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su</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admisión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o</w:t>
      </w:r>
      <w:r w:rsidR="00D730A4" w:rsidRPr="0068567E">
        <w:rPr>
          <w:rFonts w:ascii="Palatino Linotype" w:hAnsi="Palatino Linotype" w:cs="Arial"/>
          <w:lang w:val="es-ES_tradnl"/>
        </w:rPr>
        <w:t xml:space="preserve"> </w:t>
      </w:r>
      <w:proofErr w:type="spellStart"/>
      <w:r w:rsidRPr="0068567E">
        <w:rPr>
          <w:rFonts w:ascii="Palatino Linotype" w:hAnsi="Palatino Linotype" w:cs="Arial"/>
          <w:lang w:val="es-ES_tradnl"/>
        </w:rPr>
        <w:t>desechamiento</w:t>
      </w:r>
      <w:proofErr w:type="spellEnd"/>
      <w:r w:rsidRPr="0068567E">
        <w:rPr>
          <w:rFonts w:ascii="Palatino Linotype" w:hAnsi="Palatino Linotype" w:cs="Arial"/>
          <w:lang w:val="es-ES_tradnl"/>
        </w:rPr>
        <w:t>.</w:t>
      </w:r>
    </w:p>
    <w:p w:rsidR="001E38B1" w:rsidRPr="0068567E"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68567E">
        <w:rPr>
          <w:rFonts w:ascii="Palatino Linotype" w:hAnsi="Palatino Linotype" w:cs="Arial"/>
        </w:rPr>
        <w:t>E</w:t>
      </w:r>
      <w:r w:rsidR="004B3947" w:rsidRPr="0068567E">
        <w:rPr>
          <w:rFonts w:ascii="Palatino Linotype" w:hAnsi="Palatino Linotype" w:cs="Arial"/>
        </w:rPr>
        <w:t>n</w:t>
      </w:r>
      <w:r w:rsidR="00D730A4" w:rsidRPr="0068567E">
        <w:rPr>
          <w:rFonts w:ascii="Palatino Linotype" w:hAnsi="Palatino Linotype" w:cs="Arial"/>
        </w:rPr>
        <w:t xml:space="preserve"> </w:t>
      </w:r>
      <w:r w:rsidR="004B3947" w:rsidRPr="0068567E">
        <w:rPr>
          <w:rFonts w:ascii="Palatino Linotype" w:hAnsi="Palatino Linotype" w:cs="Arial"/>
        </w:rPr>
        <w:t>fecha</w:t>
      </w:r>
      <w:r w:rsidR="00D730A4" w:rsidRPr="0068567E">
        <w:rPr>
          <w:rFonts w:ascii="Palatino Linotype" w:hAnsi="Palatino Linotype" w:cs="Arial"/>
        </w:rPr>
        <w:t xml:space="preserve"> </w:t>
      </w:r>
      <w:r w:rsidR="00EA22C5" w:rsidRPr="0068567E">
        <w:rPr>
          <w:rFonts w:ascii="Palatino Linotype" w:hAnsi="Palatino Linotype" w:cs="Arial"/>
        </w:rPr>
        <w:t>once</w:t>
      </w:r>
      <w:r w:rsidR="006271B3" w:rsidRPr="0068567E">
        <w:rPr>
          <w:rFonts w:ascii="Palatino Linotype" w:hAnsi="Palatino Linotype"/>
        </w:rPr>
        <w:t xml:space="preserve"> </w:t>
      </w:r>
      <w:r w:rsidR="004B3947" w:rsidRPr="0068567E">
        <w:rPr>
          <w:rFonts w:ascii="Palatino Linotype" w:hAnsi="Palatino Linotype"/>
        </w:rPr>
        <w:t>de</w:t>
      </w:r>
      <w:r w:rsidR="00D730A4" w:rsidRPr="0068567E">
        <w:rPr>
          <w:rFonts w:ascii="Palatino Linotype" w:hAnsi="Palatino Linotype"/>
        </w:rPr>
        <w:t xml:space="preserve"> </w:t>
      </w:r>
      <w:r w:rsidR="00406744" w:rsidRPr="0068567E">
        <w:rPr>
          <w:rFonts w:ascii="Palatino Linotype" w:hAnsi="Palatino Linotype"/>
        </w:rPr>
        <w:t>enero</w:t>
      </w:r>
      <w:r w:rsidR="00D730A4" w:rsidRPr="0068567E">
        <w:rPr>
          <w:rFonts w:ascii="Palatino Linotype" w:hAnsi="Palatino Linotype"/>
        </w:rPr>
        <w:t xml:space="preserve"> </w:t>
      </w:r>
      <w:r w:rsidR="00497FC5" w:rsidRPr="0068567E">
        <w:rPr>
          <w:rFonts w:ascii="Palatino Linotype" w:hAnsi="Palatino Linotype"/>
        </w:rPr>
        <w:t>de</w:t>
      </w:r>
      <w:r w:rsidR="00D730A4" w:rsidRPr="0068567E">
        <w:rPr>
          <w:rFonts w:ascii="Palatino Linotype" w:hAnsi="Palatino Linotype"/>
        </w:rPr>
        <w:t xml:space="preserve"> </w:t>
      </w:r>
      <w:r w:rsidR="00497FC5" w:rsidRPr="0068567E">
        <w:rPr>
          <w:rFonts w:ascii="Palatino Linotype" w:hAnsi="Palatino Linotype"/>
        </w:rPr>
        <w:t>dos</w:t>
      </w:r>
      <w:r w:rsidR="00D730A4" w:rsidRPr="0068567E">
        <w:rPr>
          <w:rFonts w:ascii="Palatino Linotype" w:hAnsi="Palatino Linotype"/>
        </w:rPr>
        <w:t xml:space="preserve"> </w:t>
      </w:r>
      <w:r w:rsidR="00497FC5" w:rsidRPr="0068567E">
        <w:rPr>
          <w:rFonts w:ascii="Palatino Linotype" w:hAnsi="Palatino Linotype"/>
        </w:rPr>
        <w:t>mil</w:t>
      </w:r>
      <w:r w:rsidR="00D730A4" w:rsidRPr="0068567E">
        <w:rPr>
          <w:rFonts w:ascii="Palatino Linotype" w:hAnsi="Palatino Linotype"/>
        </w:rPr>
        <w:t xml:space="preserve"> </w:t>
      </w:r>
      <w:r w:rsidR="00497FC5" w:rsidRPr="0068567E">
        <w:rPr>
          <w:rFonts w:ascii="Palatino Linotype" w:hAnsi="Palatino Linotype"/>
        </w:rPr>
        <w:t>dieci</w:t>
      </w:r>
      <w:r w:rsidR="00EA22C5" w:rsidRPr="0068567E">
        <w:rPr>
          <w:rFonts w:ascii="Palatino Linotype" w:hAnsi="Palatino Linotype"/>
        </w:rPr>
        <w:t>nueve</w:t>
      </w:r>
      <w:r w:rsidRPr="0068567E">
        <w:rPr>
          <w:rFonts w:ascii="Palatino Linotype" w:hAnsi="Palatino Linotype" w:cs="Arial"/>
        </w:rPr>
        <w:t>,</w:t>
      </w:r>
      <w:r w:rsidR="00D730A4" w:rsidRPr="0068567E">
        <w:rPr>
          <w:rFonts w:ascii="Palatino Linotype" w:hAnsi="Palatino Linotype" w:cs="Arial"/>
        </w:rPr>
        <w:t xml:space="preserve"> </w:t>
      </w:r>
      <w:r w:rsidRPr="0068567E">
        <w:rPr>
          <w:rFonts w:ascii="Palatino Linotype" w:hAnsi="Palatino Linotype" w:cs="Arial"/>
        </w:rPr>
        <w:t>atento</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lo</w:t>
      </w:r>
      <w:r w:rsidR="00D730A4" w:rsidRPr="0068567E">
        <w:rPr>
          <w:rFonts w:ascii="Palatino Linotype" w:hAnsi="Palatino Linotype" w:cs="Arial"/>
        </w:rPr>
        <w:t xml:space="preserve"> </w:t>
      </w:r>
      <w:r w:rsidRPr="0068567E">
        <w:rPr>
          <w:rFonts w:ascii="Palatino Linotype" w:hAnsi="Palatino Linotype" w:cs="Arial"/>
        </w:rPr>
        <w:t>dispuesto</w:t>
      </w:r>
      <w:r w:rsidR="00D730A4" w:rsidRPr="0068567E">
        <w:rPr>
          <w:rFonts w:ascii="Palatino Linotype" w:hAnsi="Palatino Linotype" w:cs="Arial"/>
        </w:rPr>
        <w:t xml:space="preserve"> </w:t>
      </w:r>
      <w:r w:rsidRPr="0068567E">
        <w:rPr>
          <w:rFonts w:ascii="Palatino Linotype" w:hAnsi="Palatino Linotype" w:cs="Arial"/>
        </w:rPr>
        <w:t>en</w:t>
      </w:r>
      <w:r w:rsidR="00D730A4" w:rsidRPr="0068567E">
        <w:rPr>
          <w:rFonts w:ascii="Palatino Linotype" w:hAnsi="Palatino Linotype" w:cs="Arial"/>
        </w:rPr>
        <w:t xml:space="preserve"> </w:t>
      </w:r>
      <w:r w:rsidRPr="0068567E">
        <w:rPr>
          <w:rFonts w:ascii="Palatino Linotype" w:hAnsi="Palatino Linotype" w:cs="Arial"/>
        </w:rPr>
        <w:t>el</w:t>
      </w:r>
      <w:r w:rsidR="00D730A4" w:rsidRPr="0068567E">
        <w:rPr>
          <w:rFonts w:ascii="Palatino Linotype" w:hAnsi="Palatino Linotype" w:cs="Arial"/>
        </w:rPr>
        <w:t xml:space="preserve"> </w:t>
      </w:r>
      <w:r w:rsidRPr="0068567E">
        <w:rPr>
          <w:rFonts w:ascii="Palatino Linotype" w:hAnsi="Palatino Linotype" w:cs="Arial"/>
        </w:rPr>
        <w:t>artículo</w:t>
      </w:r>
      <w:r w:rsidR="00D730A4" w:rsidRPr="0068567E">
        <w:rPr>
          <w:rFonts w:ascii="Palatino Linotype" w:hAnsi="Palatino Linotype" w:cs="Arial"/>
        </w:rPr>
        <w:t xml:space="preserve"> </w:t>
      </w:r>
      <w:r w:rsidRPr="0068567E">
        <w:rPr>
          <w:rFonts w:ascii="Palatino Linotype" w:hAnsi="Palatino Linotype" w:cs="Arial"/>
        </w:rPr>
        <w:t>185</w:t>
      </w:r>
      <w:r w:rsidR="00CC5DE8" w:rsidRPr="0068567E">
        <w:rPr>
          <w:rFonts w:ascii="Palatino Linotype" w:hAnsi="Palatino Linotype" w:cs="Arial"/>
        </w:rPr>
        <w:t>,</w:t>
      </w:r>
      <w:r w:rsidR="00D730A4" w:rsidRPr="0068567E">
        <w:rPr>
          <w:rFonts w:ascii="Palatino Linotype" w:hAnsi="Palatino Linotype" w:cs="Arial"/>
        </w:rPr>
        <w:t xml:space="preserve"> </w:t>
      </w:r>
      <w:r w:rsidRPr="0068567E">
        <w:rPr>
          <w:rFonts w:ascii="Palatino Linotype" w:hAnsi="Palatino Linotype" w:cs="Arial"/>
        </w:rPr>
        <w:t>fracciones</w:t>
      </w:r>
      <w:r w:rsidR="00D730A4" w:rsidRPr="0068567E">
        <w:rPr>
          <w:rFonts w:ascii="Palatino Linotype" w:hAnsi="Palatino Linotype" w:cs="Arial"/>
        </w:rPr>
        <w:t xml:space="preserve"> </w:t>
      </w:r>
      <w:r w:rsidRPr="0068567E">
        <w:rPr>
          <w:rFonts w:ascii="Palatino Linotype" w:hAnsi="Palatino Linotype" w:cs="Arial"/>
        </w:rPr>
        <w:t>I,</w:t>
      </w:r>
      <w:r w:rsidR="00D730A4" w:rsidRPr="0068567E">
        <w:rPr>
          <w:rFonts w:ascii="Palatino Linotype" w:hAnsi="Palatino Linotype" w:cs="Arial"/>
        </w:rPr>
        <w:t xml:space="preserve"> </w:t>
      </w:r>
      <w:r w:rsidRPr="0068567E">
        <w:rPr>
          <w:rFonts w:ascii="Palatino Linotype" w:hAnsi="Palatino Linotype" w:cs="Arial"/>
        </w:rPr>
        <w:t>II</w:t>
      </w:r>
      <w:r w:rsidR="00D730A4" w:rsidRPr="0068567E">
        <w:rPr>
          <w:rFonts w:ascii="Palatino Linotype" w:hAnsi="Palatino Linotype" w:cs="Arial"/>
        </w:rPr>
        <w:t xml:space="preserve"> </w:t>
      </w:r>
      <w:r w:rsidRPr="0068567E">
        <w:rPr>
          <w:rFonts w:ascii="Palatino Linotype" w:hAnsi="Palatino Linotype" w:cs="Arial"/>
        </w:rPr>
        <w:t>y</w:t>
      </w:r>
      <w:r w:rsidR="00D730A4" w:rsidRPr="0068567E">
        <w:rPr>
          <w:rFonts w:ascii="Palatino Linotype" w:hAnsi="Palatino Linotype" w:cs="Arial"/>
        </w:rPr>
        <w:t xml:space="preserve"> </w:t>
      </w:r>
      <w:r w:rsidRPr="0068567E">
        <w:rPr>
          <w:rFonts w:ascii="Palatino Linotype" w:hAnsi="Palatino Linotype" w:cs="Arial"/>
        </w:rPr>
        <w:t>IV</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cs="Arial"/>
        </w:rPr>
        <w:t>la</w:t>
      </w:r>
      <w:r w:rsidR="00D730A4" w:rsidRPr="0068567E">
        <w:rPr>
          <w:rFonts w:ascii="Palatino Linotype" w:hAnsi="Palatino Linotype" w:cs="Arial"/>
        </w:rPr>
        <w:t xml:space="preserve"> </w:t>
      </w:r>
      <w:r w:rsidRPr="0068567E">
        <w:rPr>
          <w:rFonts w:ascii="Palatino Linotype" w:hAnsi="Palatino Linotype"/>
        </w:rPr>
        <w:t>Ley</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Transparencia</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Acceso</w:t>
      </w:r>
      <w:r w:rsidR="00D730A4" w:rsidRPr="0068567E">
        <w:rPr>
          <w:rFonts w:ascii="Palatino Linotype" w:hAnsi="Palatino Linotype"/>
        </w:rPr>
        <w:t xml:space="preserve"> </w:t>
      </w:r>
      <w:r w:rsidRPr="0068567E">
        <w:rPr>
          <w:rFonts w:ascii="Palatino Linotype" w:hAnsi="Palatino Linotype"/>
        </w:rPr>
        <w:t>a</w:t>
      </w:r>
      <w:r w:rsidR="00D730A4" w:rsidRPr="0068567E">
        <w:rPr>
          <w:rFonts w:ascii="Palatino Linotype" w:hAnsi="Palatino Linotype"/>
        </w:rPr>
        <w:t xml:space="preserve"> </w:t>
      </w:r>
      <w:r w:rsidRPr="0068567E">
        <w:rPr>
          <w:rFonts w:ascii="Palatino Linotype" w:hAnsi="Palatino Linotype"/>
        </w:rPr>
        <w:t>la</w:t>
      </w:r>
      <w:r w:rsidR="00D730A4" w:rsidRPr="0068567E">
        <w:rPr>
          <w:rFonts w:ascii="Palatino Linotype" w:hAnsi="Palatino Linotype"/>
        </w:rPr>
        <w:t xml:space="preserve"> </w:t>
      </w:r>
      <w:r w:rsidRPr="0068567E">
        <w:rPr>
          <w:rFonts w:ascii="Palatino Linotype" w:hAnsi="Palatino Linotype"/>
        </w:rPr>
        <w:t>Información</w:t>
      </w:r>
      <w:r w:rsidR="00D730A4" w:rsidRPr="0068567E">
        <w:rPr>
          <w:rFonts w:ascii="Palatino Linotype" w:hAnsi="Palatino Linotype"/>
        </w:rPr>
        <w:t xml:space="preserve"> </w:t>
      </w:r>
      <w:r w:rsidRPr="0068567E">
        <w:rPr>
          <w:rFonts w:ascii="Palatino Linotype" w:hAnsi="Palatino Linotype"/>
        </w:rPr>
        <w:t>Pública</w:t>
      </w:r>
      <w:r w:rsidR="00D730A4" w:rsidRPr="0068567E">
        <w:rPr>
          <w:rFonts w:ascii="Palatino Linotype" w:hAnsi="Palatino Linotype"/>
        </w:rPr>
        <w:t xml:space="preserve"> </w:t>
      </w:r>
      <w:r w:rsidRPr="0068567E">
        <w:rPr>
          <w:rFonts w:ascii="Palatino Linotype" w:hAnsi="Palatino Linotype"/>
        </w:rPr>
        <w:t>del</w:t>
      </w:r>
      <w:r w:rsidR="00D730A4" w:rsidRPr="0068567E">
        <w:rPr>
          <w:rFonts w:ascii="Palatino Linotype" w:hAnsi="Palatino Linotype"/>
        </w:rPr>
        <w:t xml:space="preserve"> </w:t>
      </w:r>
      <w:r w:rsidRPr="0068567E">
        <w:rPr>
          <w:rFonts w:ascii="Palatino Linotype" w:hAnsi="Palatino Linotype"/>
        </w:rPr>
        <w:t>Estado</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México</w:t>
      </w:r>
      <w:r w:rsidR="00D730A4" w:rsidRPr="0068567E">
        <w:rPr>
          <w:rFonts w:ascii="Palatino Linotype" w:hAnsi="Palatino Linotype"/>
        </w:rPr>
        <w:t xml:space="preserve"> </w:t>
      </w:r>
      <w:r w:rsidRPr="0068567E">
        <w:rPr>
          <w:rFonts w:ascii="Palatino Linotype" w:hAnsi="Palatino Linotype"/>
        </w:rPr>
        <w:t>y</w:t>
      </w:r>
      <w:r w:rsidR="00D730A4" w:rsidRPr="0068567E">
        <w:rPr>
          <w:rFonts w:ascii="Palatino Linotype" w:hAnsi="Palatino Linotype"/>
        </w:rPr>
        <w:t xml:space="preserve"> </w:t>
      </w:r>
      <w:r w:rsidRPr="0068567E">
        <w:rPr>
          <w:rFonts w:ascii="Palatino Linotype" w:hAnsi="Palatino Linotype"/>
        </w:rPr>
        <w:t>Municipios,</w:t>
      </w:r>
      <w:r w:rsidR="00D730A4" w:rsidRPr="0068567E">
        <w:rPr>
          <w:rFonts w:ascii="Palatino Linotype" w:hAnsi="Palatino Linotype"/>
        </w:rPr>
        <w:t xml:space="preserve"> </w:t>
      </w:r>
      <w:r w:rsidR="009012A7" w:rsidRPr="0068567E">
        <w:rPr>
          <w:rFonts w:ascii="Palatino Linotype" w:hAnsi="Palatino Linotype"/>
        </w:rPr>
        <w:t>se</w:t>
      </w:r>
      <w:r w:rsidR="00D730A4" w:rsidRPr="0068567E">
        <w:rPr>
          <w:rFonts w:ascii="Palatino Linotype" w:hAnsi="Palatino Linotype"/>
        </w:rPr>
        <w:t xml:space="preserve"> </w:t>
      </w:r>
      <w:r w:rsidRPr="0068567E">
        <w:rPr>
          <w:rFonts w:ascii="Palatino Linotype" w:hAnsi="Palatino Linotype"/>
        </w:rPr>
        <w:t>a</w:t>
      </w:r>
      <w:r w:rsidRPr="0068567E">
        <w:rPr>
          <w:rFonts w:ascii="Palatino Linotype" w:hAnsi="Palatino Linotype" w:cs="Arial"/>
        </w:rPr>
        <w:t>cordó</w:t>
      </w:r>
      <w:r w:rsidR="00D730A4" w:rsidRPr="0068567E">
        <w:rPr>
          <w:rFonts w:ascii="Palatino Linotype" w:hAnsi="Palatino Linotype" w:cs="Arial"/>
        </w:rPr>
        <w:t xml:space="preserve"> </w:t>
      </w:r>
      <w:r w:rsidRPr="0068567E">
        <w:rPr>
          <w:rFonts w:ascii="Palatino Linotype" w:hAnsi="Palatino Linotype" w:cs="Arial"/>
        </w:rPr>
        <w:t>la</w:t>
      </w:r>
      <w:r w:rsidR="00D730A4" w:rsidRPr="0068567E">
        <w:rPr>
          <w:rFonts w:ascii="Palatino Linotype" w:hAnsi="Palatino Linotype" w:cs="Arial"/>
        </w:rPr>
        <w:t xml:space="preserve"> </w:t>
      </w:r>
      <w:r w:rsidRPr="0068567E">
        <w:rPr>
          <w:rFonts w:ascii="Palatino Linotype" w:hAnsi="Palatino Linotype" w:cs="Arial"/>
        </w:rPr>
        <w:t>admisión</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trámite</w:t>
      </w:r>
      <w:r w:rsidR="00D730A4" w:rsidRPr="0068567E">
        <w:rPr>
          <w:rFonts w:ascii="Palatino Linotype" w:hAnsi="Palatino Linotype" w:cs="Arial"/>
        </w:rPr>
        <w:t xml:space="preserve"> </w:t>
      </w:r>
      <w:r w:rsidRPr="0068567E">
        <w:rPr>
          <w:rFonts w:ascii="Palatino Linotype" w:hAnsi="Palatino Linotype" w:cs="Arial"/>
        </w:rPr>
        <w:t>de</w:t>
      </w:r>
      <w:r w:rsidR="00943778" w:rsidRPr="0068567E">
        <w:rPr>
          <w:rFonts w:ascii="Palatino Linotype" w:hAnsi="Palatino Linotype" w:cs="Arial"/>
        </w:rPr>
        <w:t>l</w:t>
      </w:r>
      <w:r w:rsidR="00D730A4" w:rsidRPr="0068567E">
        <w:rPr>
          <w:rFonts w:ascii="Palatino Linotype" w:hAnsi="Palatino Linotype" w:cs="Arial"/>
        </w:rPr>
        <w:t xml:space="preserve"> </w:t>
      </w:r>
      <w:r w:rsidRPr="0068567E">
        <w:rPr>
          <w:rFonts w:ascii="Palatino Linotype" w:hAnsi="Palatino Linotype" w:cs="Arial"/>
        </w:rPr>
        <w:t>referido</w:t>
      </w:r>
      <w:r w:rsidR="00D730A4" w:rsidRPr="0068567E">
        <w:rPr>
          <w:rFonts w:ascii="Palatino Linotype" w:hAnsi="Palatino Linotype" w:cs="Arial"/>
        </w:rPr>
        <w:t xml:space="preserve"> </w:t>
      </w:r>
      <w:r w:rsidRPr="0068567E">
        <w:rPr>
          <w:rFonts w:ascii="Palatino Linotype" w:hAnsi="Palatino Linotype" w:cs="Arial"/>
        </w:rPr>
        <w:t>recurso</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cs="Arial"/>
          <w:lang w:val="es-ES_tradnl"/>
        </w:rPr>
        <w:t>revisión</w:t>
      </w:r>
      <w:r w:rsidRPr="0068567E">
        <w:rPr>
          <w:rFonts w:ascii="Palatino Linotype" w:hAnsi="Palatino Linotype" w:cs="Arial"/>
        </w:rPr>
        <w:t>,</w:t>
      </w:r>
      <w:r w:rsidR="00D730A4" w:rsidRPr="0068567E">
        <w:rPr>
          <w:rFonts w:ascii="Palatino Linotype" w:hAnsi="Palatino Linotype" w:cs="Arial"/>
        </w:rPr>
        <w:t xml:space="preserve"> </w:t>
      </w:r>
      <w:r w:rsidRPr="0068567E">
        <w:rPr>
          <w:rFonts w:ascii="Palatino Linotype" w:hAnsi="Palatino Linotype" w:cs="Arial"/>
        </w:rPr>
        <w:t>así</w:t>
      </w:r>
      <w:r w:rsidR="00D730A4" w:rsidRPr="0068567E">
        <w:rPr>
          <w:rFonts w:ascii="Palatino Linotype" w:hAnsi="Palatino Linotype" w:cs="Arial"/>
        </w:rPr>
        <w:t xml:space="preserve"> </w:t>
      </w:r>
      <w:r w:rsidRPr="0068567E">
        <w:rPr>
          <w:rFonts w:ascii="Palatino Linotype" w:hAnsi="Palatino Linotype" w:cs="Arial"/>
        </w:rPr>
        <w:t>como</w:t>
      </w:r>
      <w:r w:rsidR="00AF2FC5" w:rsidRPr="0068567E">
        <w:rPr>
          <w:rFonts w:ascii="Palatino Linotype" w:hAnsi="Palatino Linotype" w:cs="Arial"/>
        </w:rPr>
        <w:t>,</w:t>
      </w:r>
      <w:r w:rsidR="00D730A4" w:rsidRPr="0068567E">
        <w:rPr>
          <w:rFonts w:ascii="Palatino Linotype" w:hAnsi="Palatino Linotype" w:cs="Arial"/>
        </w:rPr>
        <w:t xml:space="preserve"> </w:t>
      </w:r>
      <w:r w:rsidRPr="0068567E">
        <w:rPr>
          <w:rFonts w:ascii="Palatino Linotype" w:hAnsi="Palatino Linotype" w:cs="Arial"/>
        </w:rPr>
        <w:t>la</w:t>
      </w:r>
      <w:r w:rsidR="00D730A4" w:rsidRPr="0068567E">
        <w:rPr>
          <w:rFonts w:ascii="Palatino Linotype" w:hAnsi="Palatino Linotype" w:cs="Arial"/>
        </w:rPr>
        <w:t xml:space="preserve"> </w:t>
      </w:r>
      <w:r w:rsidRPr="0068567E">
        <w:rPr>
          <w:rFonts w:ascii="Palatino Linotype" w:hAnsi="Palatino Linotype" w:cs="Arial"/>
        </w:rPr>
        <w:t>integración</w:t>
      </w:r>
      <w:r w:rsidR="00D730A4" w:rsidRPr="0068567E">
        <w:rPr>
          <w:rFonts w:ascii="Palatino Linotype" w:hAnsi="Palatino Linotype" w:cs="Arial"/>
        </w:rPr>
        <w:t xml:space="preserve"> </w:t>
      </w:r>
      <w:r w:rsidRPr="0068567E">
        <w:rPr>
          <w:rFonts w:ascii="Palatino Linotype" w:hAnsi="Palatino Linotype" w:cs="Arial"/>
        </w:rPr>
        <w:t>de</w:t>
      </w:r>
      <w:r w:rsidR="00943778" w:rsidRPr="0068567E">
        <w:rPr>
          <w:rFonts w:ascii="Palatino Linotype" w:hAnsi="Palatino Linotype" w:cs="Arial"/>
        </w:rPr>
        <w:t>l</w:t>
      </w:r>
      <w:r w:rsidR="00D730A4" w:rsidRPr="0068567E">
        <w:rPr>
          <w:rFonts w:ascii="Palatino Linotype" w:hAnsi="Palatino Linotype" w:cs="Arial"/>
        </w:rPr>
        <w:t xml:space="preserve"> </w:t>
      </w:r>
      <w:r w:rsidRPr="0068567E">
        <w:rPr>
          <w:rFonts w:ascii="Palatino Linotype" w:hAnsi="Palatino Linotype" w:cs="Arial"/>
        </w:rPr>
        <w:t>expediente</w:t>
      </w:r>
      <w:r w:rsidR="00D730A4" w:rsidRPr="0068567E">
        <w:rPr>
          <w:rFonts w:ascii="Palatino Linotype" w:hAnsi="Palatino Linotype" w:cs="Arial"/>
        </w:rPr>
        <w:t xml:space="preserve"> </w:t>
      </w:r>
      <w:r w:rsidRPr="0068567E">
        <w:rPr>
          <w:rFonts w:ascii="Palatino Linotype" w:hAnsi="Palatino Linotype" w:cs="Arial"/>
        </w:rPr>
        <w:t>respectivo</w:t>
      </w:r>
      <w:r w:rsidR="00D730A4" w:rsidRPr="0068567E">
        <w:rPr>
          <w:rFonts w:ascii="Palatino Linotype" w:hAnsi="Palatino Linotype" w:cs="Arial"/>
        </w:rPr>
        <w:t xml:space="preserve"> </w:t>
      </w:r>
      <w:r w:rsidRPr="0068567E">
        <w:rPr>
          <w:rFonts w:ascii="Palatino Linotype" w:hAnsi="Palatino Linotype" w:cs="Arial"/>
        </w:rPr>
        <w:t>mismo</w:t>
      </w:r>
      <w:r w:rsidR="00D730A4" w:rsidRPr="0068567E">
        <w:rPr>
          <w:rFonts w:ascii="Palatino Linotype" w:hAnsi="Palatino Linotype" w:cs="Arial"/>
        </w:rPr>
        <w:t xml:space="preserve"> </w:t>
      </w:r>
      <w:r w:rsidRPr="0068567E">
        <w:rPr>
          <w:rFonts w:ascii="Palatino Linotype" w:hAnsi="Palatino Linotype" w:cs="Arial"/>
        </w:rPr>
        <w:t>que</w:t>
      </w:r>
      <w:r w:rsidR="00D730A4" w:rsidRPr="0068567E">
        <w:rPr>
          <w:rFonts w:ascii="Palatino Linotype" w:hAnsi="Palatino Linotype" w:cs="Arial"/>
        </w:rPr>
        <w:t xml:space="preserve"> </w:t>
      </w:r>
      <w:r w:rsidRPr="0068567E">
        <w:rPr>
          <w:rFonts w:ascii="Palatino Linotype" w:hAnsi="Palatino Linotype" w:cs="Arial"/>
        </w:rPr>
        <w:t>se</w:t>
      </w:r>
      <w:r w:rsidR="00D730A4" w:rsidRPr="0068567E">
        <w:rPr>
          <w:rFonts w:ascii="Palatino Linotype" w:hAnsi="Palatino Linotype" w:cs="Arial"/>
        </w:rPr>
        <w:t xml:space="preserve"> </w:t>
      </w:r>
      <w:r w:rsidRPr="0068567E">
        <w:rPr>
          <w:rFonts w:ascii="Palatino Linotype" w:hAnsi="Palatino Linotype" w:cs="Arial"/>
        </w:rPr>
        <w:t>pus</w:t>
      </w:r>
      <w:r w:rsidR="00943778" w:rsidRPr="0068567E">
        <w:rPr>
          <w:rFonts w:ascii="Palatino Linotype" w:hAnsi="Palatino Linotype" w:cs="Arial"/>
        </w:rPr>
        <w:t>o</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disposición</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cs="Arial"/>
        </w:rPr>
        <w:t>las</w:t>
      </w:r>
      <w:r w:rsidR="00D730A4" w:rsidRPr="0068567E">
        <w:rPr>
          <w:rFonts w:ascii="Palatino Linotype" w:hAnsi="Palatino Linotype" w:cs="Arial"/>
        </w:rPr>
        <w:t xml:space="preserve"> </w:t>
      </w:r>
      <w:r w:rsidRPr="0068567E">
        <w:rPr>
          <w:rFonts w:ascii="Palatino Linotype" w:hAnsi="Palatino Linotype" w:cs="Arial"/>
        </w:rPr>
        <w:t>partes,</w:t>
      </w:r>
      <w:r w:rsidR="00D730A4" w:rsidRPr="0068567E">
        <w:rPr>
          <w:rFonts w:ascii="Palatino Linotype" w:hAnsi="Palatino Linotype" w:cs="Arial"/>
        </w:rPr>
        <w:t xml:space="preserve"> </w:t>
      </w:r>
      <w:r w:rsidRPr="0068567E">
        <w:rPr>
          <w:rFonts w:ascii="Palatino Linotype" w:hAnsi="Palatino Linotype" w:cs="Arial"/>
        </w:rPr>
        <w:t>para</w:t>
      </w:r>
      <w:r w:rsidR="00D730A4" w:rsidRPr="0068567E">
        <w:rPr>
          <w:rFonts w:ascii="Palatino Linotype" w:hAnsi="Palatino Linotype" w:cs="Arial"/>
        </w:rPr>
        <w:t xml:space="preserve"> </w:t>
      </w:r>
      <w:r w:rsidRPr="0068567E">
        <w:rPr>
          <w:rFonts w:ascii="Palatino Linotype" w:hAnsi="Palatino Linotype" w:cs="Arial"/>
        </w:rPr>
        <w:t>que</w:t>
      </w:r>
      <w:r w:rsidR="00D730A4" w:rsidRPr="0068567E">
        <w:rPr>
          <w:rFonts w:ascii="Palatino Linotype" w:hAnsi="Palatino Linotype" w:cs="Arial"/>
        </w:rPr>
        <w:t xml:space="preserve"> </w:t>
      </w:r>
      <w:r w:rsidRPr="0068567E">
        <w:rPr>
          <w:rFonts w:ascii="Palatino Linotype" w:hAnsi="Palatino Linotype" w:cs="Arial"/>
        </w:rPr>
        <w:t>en</w:t>
      </w:r>
      <w:r w:rsidR="00D730A4" w:rsidRPr="0068567E">
        <w:rPr>
          <w:rFonts w:ascii="Palatino Linotype" w:hAnsi="Palatino Linotype" w:cs="Arial"/>
        </w:rPr>
        <w:t xml:space="preserve"> </w:t>
      </w:r>
      <w:r w:rsidR="00E70A61" w:rsidRPr="0068567E">
        <w:rPr>
          <w:rFonts w:ascii="Palatino Linotype" w:hAnsi="Palatino Linotype" w:cs="Arial"/>
        </w:rPr>
        <w:t>el</w:t>
      </w:r>
      <w:r w:rsidR="00D730A4" w:rsidRPr="0068567E">
        <w:rPr>
          <w:rFonts w:ascii="Palatino Linotype" w:hAnsi="Palatino Linotype" w:cs="Arial"/>
        </w:rPr>
        <w:t xml:space="preserve"> </w:t>
      </w:r>
      <w:r w:rsidRPr="0068567E">
        <w:rPr>
          <w:rFonts w:ascii="Palatino Linotype" w:hAnsi="Palatino Linotype" w:cs="Arial"/>
        </w:rPr>
        <w:t>plazo</w:t>
      </w:r>
      <w:r w:rsidR="00D730A4" w:rsidRPr="0068567E">
        <w:rPr>
          <w:rFonts w:ascii="Palatino Linotype" w:hAnsi="Palatino Linotype" w:cs="Arial"/>
        </w:rPr>
        <w:t xml:space="preserve"> </w:t>
      </w:r>
      <w:r w:rsidRPr="0068567E">
        <w:rPr>
          <w:rFonts w:ascii="Palatino Linotype" w:hAnsi="Palatino Linotype" w:cs="Arial"/>
        </w:rPr>
        <w:t>máximo</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cs="Arial"/>
        </w:rPr>
        <w:t>siete</w:t>
      </w:r>
      <w:r w:rsidR="00D730A4" w:rsidRPr="0068567E">
        <w:rPr>
          <w:rFonts w:ascii="Palatino Linotype" w:hAnsi="Palatino Linotype" w:cs="Arial"/>
        </w:rPr>
        <w:t xml:space="preserve"> </w:t>
      </w:r>
      <w:r w:rsidRPr="0068567E">
        <w:rPr>
          <w:rFonts w:ascii="Palatino Linotype" w:hAnsi="Palatino Linotype" w:cs="Arial"/>
        </w:rPr>
        <w:t>días</w:t>
      </w:r>
      <w:r w:rsidR="00D730A4" w:rsidRPr="0068567E">
        <w:rPr>
          <w:rFonts w:ascii="Palatino Linotype" w:hAnsi="Palatino Linotype" w:cs="Arial"/>
        </w:rPr>
        <w:t xml:space="preserve"> </w:t>
      </w:r>
      <w:r w:rsidRPr="0068567E">
        <w:rPr>
          <w:rFonts w:ascii="Palatino Linotype" w:hAnsi="Palatino Linotype" w:cs="Arial"/>
        </w:rPr>
        <w:t>hábiles</w:t>
      </w:r>
      <w:r w:rsidR="0025472A" w:rsidRPr="0068567E">
        <w:rPr>
          <w:rFonts w:ascii="Palatino Linotype" w:hAnsi="Palatino Linotype" w:cs="Arial"/>
        </w:rPr>
        <w:t>,</w:t>
      </w:r>
      <w:r w:rsidR="00D730A4" w:rsidRPr="0068567E">
        <w:rPr>
          <w:rFonts w:ascii="Palatino Linotype" w:hAnsi="Palatino Linotype" w:cs="Arial"/>
        </w:rPr>
        <w:t xml:space="preserve"> </w:t>
      </w:r>
      <w:r w:rsidR="007E30BA" w:rsidRPr="0068567E">
        <w:rPr>
          <w:rFonts w:ascii="Palatino Linotype" w:hAnsi="Palatino Linotype" w:cs="Arial"/>
          <w:b/>
        </w:rPr>
        <w:t>EL RECURRENTE</w:t>
      </w:r>
      <w:r w:rsidR="00D730A4" w:rsidRPr="0068567E">
        <w:rPr>
          <w:rFonts w:ascii="Palatino Linotype" w:hAnsi="Palatino Linotype" w:cs="Arial"/>
        </w:rPr>
        <w:t xml:space="preserve"> </w:t>
      </w:r>
      <w:r w:rsidR="0025472A" w:rsidRPr="0068567E">
        <w:rPr>
          <w:rFonts w:ascii="Palatino Linotype" w:hAnsi="Palatino Linotype" w:cs="Arial"/>
        </w:rPr>
        <w:t>realizara</w:t>
      </w:r>
      <w:r w:rsidR="00D730A4" w:rsidRPr="0068567E">
        <w:rPr>
          <w:rFonts w:ascii="Palatino Linotype" w:hAnsi="Palatino Linotype" w:cs="Arial"/>
        </w:rPr>
        <w:t xml:space="preserve"> </w:t>
      </w:r>
      <w:r w:rsidRPr="0068567E">
        <w:rPr>
          <w:rFonts w:ascii="Palatino Linotype" w:hAnsi="Palatino Linotype" w:cs="Arial"/>
        </w:rPr>
        <w:t>manifestaciones</w:t>
      </w:r>
      <w:r w:rsidR="00AD2090" w:rsidRPr="0068567E">
        <w:rPr>
          <w:rFonts w:ascii="Palatino Linotype" w:hAnsi="Palatino Linotype" w:cs="Arial"/>
        </w:rPr>
        <w:t>,</w:t>
      </w:r>
      <w:r w:rsidR="00D730A4" w:rsidRPr="0068567E">
        <w:rPr>
          <w:rFonts w:ascii="Palatino Linotype" w:hAnsi="Palatino Linotype" w:cs="Arial"/>
        </w:rPr>
        <w:t xml:space="preserve"> </w:t>
      </w:r>
      <w:r w:rsidR="00E70A61" w:rsidRPr="0068567E">
        <w:rPr>
          <w:rFonts w:ascii="Palatino Linotype" w:hAnsi="Palatino Linotype" w:cs="Arial"/>
        </w:rPr>
        <w:t>alegatos</w:t>
      </w:r>
      <w:r w:rsidR="00D730A4" w:rsidRPr="0068567E">
        <w:rPr>
          <w:rFonts w:ascii="Palatino Linotype" w:hAnsi="Palatino Linotype" w:cs="Arial"/>
        </w:rPr>
        <w:t xml:space="preserve"> </w:t>
      </w:r>
      <w:r w:rsidR="00AD2090" w:rsidRPr="0068567E">
        <w:rPr>
          <w:rFonts w:ascii="Palatino Linotype" w:hAnsi="Palatino Linotype" w:cs="Arial"/>
        </w:rPr>
        <w:t>y</w:t>
      </w:r>
      <w:r w:rsidR="00D730A4" w:rsidRPr="0068567E">
        <w:rPr>
          <w:rFonts w:ascii="Palatino Linotype" w:hAnsi="Palatino Linotype" w:cs="Arial"/>
        </w:rPr>
        <w:t xml:space="preserve"> </w:t>
      </w:r>
      <w:r w:rsidR="004E5727" w:rsidRPr="0068567E">
        <w:rPr>
          <w:rFonts w:ascii="Palatino Linotype" w:hAnsi="Palatino Linotype" w:cs="Arial"/>
        </w:rPr>
        <w:t>ofrec</w:t>
      </w:r>
      <w:r w:rsidR="0025472A" w:rsidRPr="0068567E">
        <w:rPr>
          <w:rFonts w:ascii="Palatino Linotype" w:hAnsi="Palatino Linotype" w:cs="Arial"/>
        </w:rPr>
        <w:t>iera</w:t>
      </w:r>
      <w:r w:rsidR="00D730A4" w:rsidRPr="0068567E">
        <w:rPr>
          <w:rFonts w:ascii="Palatino Linotype" w:hAnsi="Palatino Linotype" w:cs="Arial"/>
        </w:rPr>
        <w:t xml:space="preserve"> </w:t>
      </w:r>
      <w:r w:rsidR="004E5727" w:rsidRPr="0068567E">
        <w:rPr>
          <w:rFonts w:ascii="Palatino Linotype" w:hAnsi="Palatino Linotype" w:cs="Arial"/>
        </w:rPr>
        <w:t>las</w:t>
      </w:r>
      <w:r w:rsidR="00D730A4" w:rsidRPr="0068567E">
        <w:rPr>
          <w:rFonts w:ascii="Palatino Linotype" w:hAnsi="Palatino Linotype" w:cs="Arial"/>
        </w:rPr>
        <w:t xml:space="preserve"> </w:t>
      </w:r>
      <w:r w:rsidR="004E5727" w:rsidRPr="0068567E">
        <w:rPr>
          <w:rFonts w:ascii="Palatino Linotype" w:hAnsi="Palatino Linotype" w:cs="Arial"/>
        </w:rPr>
        <w:t>pruebas</w:t>
      </w:r>
      <w:r w:rsidR="00D730A4" w:rsidRPr="0068567E">
        <w:rPr>
          <w:rFonts w:ascii="Palatino Linotype" w:hAnsi="Palatino Linotype" w:cs="Arial"/>
        </w:rPr>
        <w:t xml:space="preserve"> </w:t>
      </w:r>
      <w:r w:rsidR="00E70A61" w:rsidRPr="0068567E">
        <w:rPr>
          <w:rFonts w:ascii="Palatino Linotype" w:hAnsi="Palatino Linotype" w:cs="Arial"/>
        </w:rPr>
        <w:t>que</w:t>
      </w:r>
      <w:r w:rsidR="00D730A4" w:rsidRPr="0068567E">
        <w:rPr>
          <w:rFonts w:ascii="Palatino Linotype" w:hAnsi="Palatino Linotype" w:cs="Arial"/>
        </w:rPr>
        <w:t xml:space="preserve"> </w:t>
      </w:r>
      <w:r w:rsidR="00E70A61" w:rsidRPr="0068567E">
        <w:rPr>
          <w:rFonts w:ascii="Palatino Linotype" w:hAnsi="Palatino Linotype" w:cs="Arial"/>
        </w:rPr>
        <w:t>a</w:t>
      </w:r>
      <w:r w:rsidR="00D730A4" w:rsidRPr="0068567E">
        <w:rPr>
          <w:rFonts w:ascii="Palatino Linotype" w:hAnsi="Palatino Linotype" w:cs="Arial"/>
        </w:rPr>
        <w:t xml:space="preserve"> </w:t>
      </w:r>
      <w:r w:rsidR="00E70A61" w:rsidRPr="0068567E">
        <w:rPr>
          <w:rFonts w:ascii="Palatino Linotype" w:hAnsi="Palatino Linotype" w:cs="Arial"/>
        </w:rPr>
        <w:t>su</w:t>
      </w:r>
      <w:r w:rsidR="00D730A4" w:rsidRPr="0068567E">
        <w:rPr>
          <w:rFonts w:ascii="Palatino Linotype" w:hAnsi="Palatino Linotype" w:cs="Arial"/>
        </w:rPr>
        <w:t xml:space="preserve"> </w:t>
      </w:r>
      <w:r w:rsidR="00E70A61" w:rsidRPr="0068567E">
        <w:rPr>
          <w:rFonts w:ascii="Palatino Linotype" w:hAnsi="Palatino Linotype" w:cs="Arial"/>
        </w:rPr>
        <w:t>derecho</w:t>
      </w:r>
      <w:r w:rsidR="00D730A4" w:rsidRPr="0068567E">
        <w:rPr>
          <w:rFonts w:ascii="Palatino Linotype" w:hAnsi="Palatino Linotype" w:cs="Arial"/>
        </w:rPr>
        <w:t xml:space="preserve"> </w:t>
      </w:r>
      <w:r w:rsidR="00E70A61" w:rsidRPr="0068567E">
        <w:rPr>
          <w:rFonts w:ascii="Palatino Linotype" w:hAnsi="Palatino Linotype" w:cs="Arial"/>
          <w:lang w:val="es-ES_tradnl"/>
        </w:rPr>
        <w:t>conviniera</w:t>
      </w:r>
      <w:r w:rsidR="00D730A4" w:rsidRPr="0068567E">
        <w:rPr>
          <w:rFonts w:ascii="Palatino Linotype" w:hAnsi="Palatino Linotype" w:cs="Arial"/>
        </w:rPr>
        <w:t xml:space="preserve"> </w:t>
      </w:r>
      <w:r w:rsidR="0025472A" w:rsidRPr="0068567E">
        <w:rPr>
          <w:rFonts w:ascii="Palatino Linotype" w:hAnsi="Palatino Linotype" w:cs="Arial"/>
        </w:rPr>
        <w:t>y,</w:t>
      </w:r>
      <w:r w:rsidR="00D730A4" w:rsidRPr="0068567E">
        <w:rPr>
          <w:rFonts w:ascii="Palatino Linotype" w:hAnsi="Palatino Linotype" w:cs="Arial"/>
        </w:rPr>
        <w:t xml:space="preserve"> </w:t>
      </w:r>
      <w:r w:rsidR="0025472A" w:rsidRPr="0068567E">
        <w:rPr>
          <w:rFonts w:ascii="Palatino Linotype" w:hAnsi="Palatino Linotype" w:cs="Arial"/>
        </w:rPr>
        <w:t>en</w:t>
      </w:r>
      <w:r w:rsidR="00D730A4" w:rsidRPr="0068567E">
        <w:rPr>
          <w:rFonts w:ascii="Palatino Linotype" w:hAnsi="Palatino Linotype" w:cs="Arial"/>
        </w:rPr>
        <w:t xml:space="preserve"> </w:t>
      </w:r>
      <w:r w:rsidR="0025472A" w:rsidRPr="0068567E">
        <w:rPr>
          <w:rFonts w:ascii="Palatino Linotype" w:hAnsi="Palatino Linotype" w:cs="Arial"/>
        </w:rPr>
        <w:t>el</w:t>
      </w:r>
      <w:r w:rsidR="00D730A4" w:rsidRPr="0068567E">
        <w:rPr>
          <w:rFonts w:ascii="Palatino Linotype" w:hAnsi="Palatino Linotype" w:cs="Arial"/>
        </w:rPr>
        <w:t xml:space="preserve"> </w:t>
      </w:r>
      <w:r w:rsidR="0025472A" w:rsidRPr="0068567E">
        <w:rPr>
          <w:rFonts w:ascii="Palatino Linotype" w:hAnsi="Palatino Linotype" w:cs="Arial"/>
        </w:rPr>
        <w:t>caso</w:t>
      </w:r>
      <w:r w:rsidR="00D730A4" w:rsidRPr="0068567E">
        <w:rPr>
          <w:rFonts w:ascii="Palatino Linotype" w:hAnsi="Palatino Linotype" w:cs="Arial"/>
        </w:rPr>
        <w:t xml:space="preserve"> </w:t>
      </w:r>
      <w:r w:rsidR="0025472A" w:rsidRPr="0068567E">
        <w:rPr>
          <w:rFonts w:ascii="Palatino Linotype" w:hAnsi="Palatino Linotype" w:cs="Arial"/>
        </w:rPr>
        <w:t>del</w:t>
      </w:r>
      <w:r w:rsidR="00D730A4" w:rsidRPr="0068567E">
        <w:rPr>
          <w:rFonts w:ascii="Palatino Linotype" w:hAnsi="Palatino Linotype" w:cs="Arial"/>
          <w:b/>
        </w:rPr>
        <w:t xml:space="preserve"> </w:t>
      </w:r>
      <w:r w:rsidR="0025472A" w:rsidRPr="0068567E">
        <w:rPr>
          <w:rFonts w:ascii="Palatino Linotype" w:hAnsi="Palatino Linotype" w:cs="Arial"/>
          <w:b/>
        </w:rPr>
        <w:t>SUJETO</w:t>
      </w:r>
      <w:r w:rsidR="00D730A4" w:rsidRPr="0068567E">
        <w:rPr>
          <w:rFonts w:ascii="Palatino Linotype" w:hAnsi="Palatino Linotype" w:cs="Arial"/>
          <w:b/>
        </w:rPr>
        <w:t xml:space="preserve"> </w:t>
      </w:r>
      <w:r w:rsidR="0025472A" w:rsidRPr="0068567E">
        <w:rPr>
          <w:rFonts w:ascii="Palatino Linotype" w:hAnsi="Palatino Linotype" w:cs="Arial"/>
          <w:b/>
        </w:rPr>
        <w:t>OBLIGADO</w:t>
      </w:r>
      <w:r w:rsidR="00D73FD7" w:rsidRPr="0068567E">
        <w:rPr>
          <w:rFonts w:ascii="Palatino Linotype" w:hAnsi="Palatino Linotype" w:cs="Arial"/>
        </w:rPr>
        <w:t>,</w:t>
      </w:r>
      <w:r w:rsidR="00D730A4" w:rsidRPr="0068567E">
        <w:rPr>
          <w:rFonts w:ascii="Palatino Linotype" w:hAnsi="Palatino Linotype" w:cs="Arial"/>
        </w:rPr>
        <w:t xml:space="preserve"> </w:t>
      </w:r>
      <w:r w:rsidR="00D73FD7" w:rsidRPr="0068567E">
        <w:rPr>
          <w:rFonts w:ascii="Palatino Linotype" w:hAnsi="Palatino Linotype" w:cs="Arial"/>
        </w:rPr>
        <w:t>para</w:t>
      </w:r>
      <w:r w:rsidR="00D730A4" w:rsidRPr="0068567E">
        <w:rPr>
          <w:rFonts w:ascii="Palatino Linotype" w:hAnsi="Palatino Linotype" w:cs="Arial"/>
        </w:rPr>
        <w:t xml:space="preserve"> </w:t>
      </w:r>
      <w:r w:rsidR="00D73FD7" w:rsidRPr="0068567E">
        <w:rPr>
          <w:rFonts w:ascii="Palatino Linotype" w:hAnsi="Palatino Linotype" w:cs="Arial"/>
        </w:rPr>
        <w:t>que</w:t>
      </w:r>
      <w:r w:rsidR="00D730A4" w:rsidRPr="0068567E">
        <w:rPr>
          <w:rFonts w:ascii="Palatino Linotype" w:hAnsi="Palatino Linotype" w:cs="Arial"/>
        </w:rPr>
        <w:t xml:space="preserve"> </w:t>
      </w:r>
      <w:r w:rsidR="0025472A" w:rsidRPr="0068567E">
        <w:rPr>
          <w:rFonts w:ascii="Palatino Linotype" w:hAnsi="Palatino Linotype" w:cs="Arial"/>
        </w:rPr>
        <w:t>exhibiera</w:t>
      </w:r>
      <w:r w:rsidR="00D730A4" w:rsidRPr="0068567E">
        <w:rPr>
          <w:rFonts w:ascii="Palatino Linotype" w:hAnsi="Palatino Linotype" w:cs="Arial"/>
        </w:rPr>
        <w:t xml:space="preserve"> </w:t>
      </w:r>
      <w:r w:rsidR="001E38B1" w:rsidRPr="0068567E">
        <w:rPr>
          <w:rFonts w:ascii="Palatino Linotype" w:hAnsi="Palatino Linotype" w:cs="Arial"/>
        </w:rPr>
        <w:t>el</w:t>
      </w:r>
      <w:r w:rsidR="00D730A4" w:rsidRPr="0068567E">
        <w:rPr>
          <w:rFonts w:ascii="Palatino Linotype" w:hAnsi="Palatino Linotype" w:cs="Arial"/>
        </w:rPr>
        <w:t xml:space="preserve"> </w:t>
      </w:r>
      <w:r w:rsidR="001B2536" w:rsidRPr="0068567E">
        <w:rPr>
          <w:rFonts w:ascii="Palatino Linotype" w:hAnsi="Palatino Linotype" w:cs="Arial"/>
        </w:rPr>
        <w:t>Informe</w:t>
      </w:r>
      <w:r w:rsidR="00D730A4" w:rsidRPr="0068567E">
        <w:rPr>
          <w:rFonts w:ascii="Palatino Linotype" w:hAnsi="Palatino Linotype" w:cs="Arial"/>
        </w:rPr>
        <w:t xml:space="preserve"> </w:t>
      </w:r>
      <w:r w:rsidR="001B2536" w:rsidRPr="0068567E">
        <w:rPr>
          <w:rFonts w:ascii="Palatino Linotype" w:hAnsi="Palatino Linotype" w:cs="Arial"/>
        </w:rPr>
        <w:t>Justificado</w:t>
      </w:r>
      <w:r w:rsidR="00D730A4" w:rsidRPr="0068567E">
        <w:rPr>
          <w:rFonts w:ascii="Palatino Linotype" w:hAnsi="Palatino Linotype" w:cs="Arial"/>
        </w:rPr>
        <w:t xml:space="preserve"> </w:t>
      </w:r>
      <w:r w:rsidR="0015612E" w:rsidRPr="0068567E">
        <w:rPr>
          <w:rFonts w:ascii="Palatino Linotype" w:hAnsi="Palatino Linotype" w:cs="Arial"/>
        </w:rPr>
        <w:t>correspondiente</w:t>
      </w:r>
      <w:r w:rsidRPr="0068567E">
        <w:rPr>
          <w:rFonts w:ascii="Palatino Linotype" w:hAnsi="Palatino Linotype" w:cs="Arial"/>
        </w:rPr>
        <w:t>.</w:t>
      </w:r>
    </w:p>
    <w:p w:rsidR="00B107AE" w:rsidRPr="0068567E" w:rsidRDefault="004B3947" w:rsidP="00F052C2">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68567E">
        <w:rPr>
          <w:rFonts w:ascii="Palatino Linotype" w:hAnsi="Palatino Linotype" w:cs="Arial"/>
        </w:rPr>
        <w:t>De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las</w:t>
      </w:r>
      <w:r w:rsidR="00D730A4" w:rsidRPr="0068567E">
        <w:rPr>
          <w:rFonts w:ascii="Palatino Linotype" w:hAnsi="Palatino Linotype" w:cs="Arial"/>
          <w:lang w:val="es-ES_tradnl"/>
        </w:rPr>
        <w:t xml:space="preserve"> </w:t>
      </w:r>
      <w:r w:rsidRPr="0068567E">
        <w:rPr>
          <w:rFonts w:ascii="Palatino Linotype" w:hAnsi="Palatino Linotype"/>
        </w:rPr>
        <w:t>constancias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que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obran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en</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el</w:t>
      </w:r>
      <w:r w:rsidR="00D730A4" w:rsidRPr="0068567E">
        <w:rPr>
          <w:rFonts w:ascii="Palatino Linotype" w:hAnsi="Palatino Linotype" w:cs="Arial"/>
          <w:lang w:val="es-ES_tradnl"/>
        </w:rPr>
        <w:t xml:space="preserve"> </w:t>
      </w:r>
      <w:r w:rsidRPr="0068567E">
        <w:rPr>
          <w:rFonts w:ascii="Palatino Linotype" w:hAnsi="Palatino Linotype" w:cs="Arial"/>
          <w:b/>
          <w:lang w:val="es-ES_tradnl"/>
        </w:rPr>
        <w:t>SAIMEX</w:t>
      </w:r>
      <w:r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se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advierte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que</w:t>
      </w:r>
      <w:r w:rsidR="00D730A4" w:rsidRPr="0068567E">
        <w:rPr>
          <w:rFonts w:ascii="Palatino Linotype" w:hAnsi="Palatino Linotype" w:cs="Arial"/>
          <w:b/>
          <w:lang w:val="es-ES_tradnl"/>
        </w:rPr>
        <w:t xml:space="preserve"> </w:t>
      </w:r>
      <w:r w:rsidR="007E30BA" w:rsidRPr="0068567E">
        <w:rPr>
          <w:rFonts w:ascii="Palatino Linotype" w:hAnsi="Palatino Linotype" w:cs="Arial"/>
          <w:b/>
        </w:rPr>
        <w:t>EL RECURRENTE</w:t>
      </w:r>
      <w:r w:rsidR="00D730A4" w:rsidRPr="0068567E">
        <w:rPr>
          <w:rFonts w:ascii="Palatino Linotype" w:hAnsi="Palatino Linotype" w:cs="Arial"/>
        </w:rPr>
        <w:t xml:space="preserve"> </w:t>
      </w:r>
      <w:r w:rsidRPr="0068567E">
        <w:rPr>
          <w:rFonts w:ascii="Palatino Linotype" w:hAnsi="Palatino Linotype" w:cs="Arial"/>
        </w:rPr>
        <w:t>omitió</w:t>
      </w:r>
      <w:r w:rsidR="00D730A4" w:rsidRPr="0068567E">
        <w:rPr>
          <w:rFonts w:ascii="Palatino Linotype" w:hAnsi="Palatino Linotype" w:cs="Arial"/>
          <w:lang w:val="es-ES_tradnl"/>
        </w:rPr>
        <w:t xml:space="preserve"> </w:t>
      </w:r>
      <w:r w:rsidRPr="0068567E">
        <w:rPr>
          <w:rFonts w:ascii="Palatino Linotype" w:hAnsi="Palatino Linotype" w:cs="Arial"/>
        </w:rPr>
        <w:t>presentar</w:t>
      </w:r>
      <w:r w:rsidR="00D730A4" w:rsidRPr="0068567E">
        <w:rPr>
          <w:rFonts w:ascii="Palatino Linotype" w:hAnsi="Palatino Linotype" w:cs="Arial"/>
          <w:lang w:val="es-ES_tradnl"/>
        </w:rPr>
        <w:t xml:space="preserve"> </w:t>
      </w:r>
      <w:r w:rsidRPr="0068567E">
        <w:rPr>
          <w:rFonts w:ascii="Palatino Linotype" w:hAnsi="Palatino Linotype"/>
        </w:rPr>
        <w:t>manifestaciones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y</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alegatos,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así</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como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ofrecer</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los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medios</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Pr="0068567E">
        <w:rPr>
          <w:rFonts w:ascii="Palatino Linotype" w:hAnsi="Palatino Linotype" w:cs="Arial"/>
        </w:rPr>
        <w:t>prueba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que</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a</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su</w:t>
      </w:r>
      <w:r w:rsidR="00D730A4" w:rsidRPr="0068567E">
        <w:rPr>
          <w:rFonts w:ascii="Palatino Linotype" w:hAnsi="Palatino Linotype" w:cs="Arial"/>
          <w:lang w:val="es-ES_tradnl"/>
        </w:rPr>
        <w:t xml:space="preserve"> </w:t>
      </w:r>
      <w:r w:rsidRPr="0068567E">
        <w:rPr>
          <w:rFonts w:ascii="Palatino Linotype" w:hAnsi="Palatino Linotype" w:cs="Arial"/>
        </w:rPr>
        <w:t>derecho</w:t>
      </w:r>
      <w:r w:rsidR="00D730A4" w:rsidRPr="0068567E">
        <w:rPr>
          <w:rFonts w:ascii="Palatino Linotype" w:hAnsi="Palatino Linotype" w:cs="Arial"/>
          <w:lang w:val="es-ES_tradnl"/>
        </w:rPr>
        <w:t xml:space="preserve"> </w:t>
      </w:r>
      <w:r w:rsidRPr="0068567E">
        <w:rPr>
          <w:rFonts w:ascii="Palatino Linotype" w:hAnsi="Palatino Linotype" w:cs="Arial"/>
          <w:lang w:val="es-ES_tradnl"/>
        </w:rPr>
        <w:t>convinieran.</w:t>
      </w:r>
      <w:r w:rsidR="00D730A4" w:rsidRPr="0068567E">
        <w:rPr>
          <w:rFonts w:ascii="Palatino Linotype" w:hAnsi="Palatino Linotype" w:cs="Arial"/>
          <w:lang w:val="es-ES_tradnl"/>
        </w:rPr>
        <w:t xml:space="preserve"> </w:t>
      </w:r>
      <w:r w:rsidR="00B107AE" w:rsidRPr="0068567E">
        <w:rPr>
          <w:rFonts w:ascii="Palatino Linotype" w:hAnsi="Palatino Linotype" w:cs="Arial"/>
        </w:rPr>
        <w:t>Por</w:t>
      </w:r>
      <w:r w:rsidR="00B107AE" w:rsidRPr="0068567E">
        <w:rPr>
          <w:rFonts w:ascii="Palatino Linotype" w:hAnsi="Palatino Linotype" w:cs="Arial"/>
          <w:lang w:val="es-ES_tradnl"/>
        </w:rPr>
        <w:t xml:space="preserve"> su </w:t>
      </w:r>
      <w:r w:rsidR="00B107AE" w:rsidRPr="0068567E">
        <w:rPr>
          <w:rFonts w:ascii="Palatino Linotype" w:hAnsi="Palatino Linotype" w:cs="Arial"/>
        </w:rPr>
        <w:t>parte</w:t>
      </w:r>
      <w:r w:rsidR="00B107AE" w:rsidRPr="0068567E">
        <w:rPr>
          <w:rFonts w:ascii="Palatino Linotype" w:hAnsi="Palatino Linotype" w:cs="Arial"/>
          <w:lang w:val="es-ES_tradnl"/>
        </w:rPr>
        <w:t xml:space="preserve">, en fecha </w:t>
      </w:r>
      <w:r w:rsidR="00EA22C5" w:rsidRPr="0068567E">
        <w:rPr>
          <w:rFonts w:ascii="Palatino Linotype" w:hAnsi="Palatino Linotype" w:cs="Arial"/>
          <w:lang w:val="es-ES_tradnl"/>
        </w:rPr>
        <w:t>quince</w:t>
      </w:r>
      <w:r w:rsidR="007E4D42" w:rsidRPr="0068567E">
        <w:rPr>
          <w:rFonts w:ascii="Palatino Linotype" w:hAnsi="Palatino Linotype" w:cs="Arial"/>
          <w:lang w:val="es-ES_tradnl"/>
        </w:rPr>
        <w:t xml:space="preserve"> </w:t>
      </w:r>
      <w:r w:rsidR="00B107AE" w:rsidRPr="0068567E">
        <w:rPr>
          <w:rFonts w:ascii="Palatino Linotype" w:hAnsi="Palatino Linotype" w:cs="Arial"/>
          <w:lang w:val="es-ES_tradnl"/>
        </w:rPr>
        <w:t xml:space="preserve">de </w:t>
      </w:r>
      <w:r w:rsidR="007E4D42" w:rsidRPr="0068567E">
        <w:rPr>
          <w:rFonts w:ascii="Palatino Linotype" w:hAnsi="Palatino Linotype" w:cs="Arial"/>
          <w:lang w:val="es-ES_tradnl"/>
        </w:rPr>
        <w:t>enero</w:t>
      </w:r>
      <w:r w:rsidR="00EA22C5" w:rsidRPr="0068567E">
        <w:rPr>
          <w:rFonts w:ascii="Palatino Linotype" w:hAnsi="Palatino Linotype" w:cs="Arial"/>
          <w:lang w:val="es-ES_tradnl"/>
        </w:rPr>
        <w:t xml:space="preserve"> de dos mil diecinueve</w:t>
      </w:r>
      <w:r w:rsidR="00B107AE" w:rsidRPr="0068567E">
        <w:rPr>
          <w:rFonts w:ascii="Palatino Linotype" w:hAnsi="Palatino Linotype" w:cs="Arial"/>
          <w:lang w:val="es-ES_tradnl"/>
        </w:rPr>
        <w:t>,</w:t>
      </w:r>
      <w:r w:rsidR="00B107AE" w:rsidRPr="0068567E">
        <w:rPr>
          <w:rFonts w:ascii="Palatino Linotype" w:hAnsi="Palatino Linotype" w:cs="Arial"/>
          <w:b/>
          <w:lang w:val="es-ES_tradnl"/>
        </w:rPr>
        <w:t xml:space="preserve"> EL SUJETO OBLIGADO</w:t>
      </w:r>
      <w:r w:rsidR="00B107AE" w:rsidRPr="0068567E">
        <w:rPr>
          <w:rFonts w:ascii="Palatino Linotype" w:hAnsi="Palatino Linotype" w:cs="Arial"/>
          <w:lang w:val="es-ES_tradnl"/>
        </w:rPr>
        <w:t xml:space="preserve"> exhibió </w:t>
      </w:r>
      <w:r w:rsidR="00EA22C5" w:rsidRPr="0068567E">
        <w:rPr>
          <w:rFonts w:ascii="Palatino Linotype" w:hAnsi="Palatino Linotype" w:cs="Arial"/>
          <w:lang w:val="es-ES_tradnl"/>
        </w:rPr>
        <w:t xml:space="preserve">su </w:t>
      </w:r>
      <w:r w:rsidR="00B107AE" w:rsidRPr="0068567E">
        <w:rPr>
          <w:rFonts w:ascii="Palatino Linotype" w:hAnsi="Palatino Linotype" w:cs="Arial"/>
          <w:lang w:val="es-ES_tradnl"/>
        </w:rPr>
        <w:t xml:space="preserve">Informe Justificado, adjuntando </w:t>
      </w:r>
      <w:r w:rsidR="006271B3" w:rsidRPr="0068567E">
        <w:rPr>
          <w:rFonts w:ascii="Palatino Linotype" w:hAnsi="Palatino Linotype" w:cs="Arial"/>
          <w:lang w:val="es-ES_tradnl"/>
        </w:rPr>
        <w:t>el</w:t>
      </w:r>
      <w:r w:rsidR="00B107AE" w:rsidRPr="0068567E">
        <w:rPr>
          <w:rFonts w:ascii="Palatino Linotype" w:hAnsi="Palatino Linotype" w:cs="Arial"/>
          <w:lang w:val="es-ES_tradnl"/>
        </w:rPr>
        <w:t xml:space="preserve"> archivo electrónico denominado </w:t>
      </w:r>
      <w:r w:rsidR="00EA22C5" w:rsidRPr="0068567E">
        <w:rPr>
          <w:rFonts w:ascii="Palatino Linotype" w:hAnsi="Palatino Linotype" w:cs="Arial"/>
          <w:b/>
          <w:i/>
          <w:lang w:val="es-ES_tradnl"/>
        </w:rPr>
        <w:t>0002-INFOEM-IP-RR-2019.zip</w:t>
      </w:r>
      <w:r w:rsidR="00B107AE" w:rsidRPr="0068567E">
        <w:rPr>
          <w:rFonts w:ascii="Palatino Linotype" w:hAnsi="Palatino Linotype" w:cs="Arial"/>
        </w:rPr>
        <w:t xml:space="preserve">, tal y </w:t>
      </w:r>
      <w:r w:rsidR="00B107AE" w:rsidRPr="0068567E">
        <w:rPr>
          <w:rFonts w:ascii="Palatino Linotype" w:hAnsi="Palatino Linotype" w:cs="Arial"/>
          <w:lang w:val="es-ES_tradnl"/>
        </w:rPr>
        <w:t>como se aprecia a continuación:</w:t>
      </w:r>
    </w:p>
    <w:p w:rsidR="00B107AE" w:rsidRPr="0068567E" w:rsidRDefault="00F052C2" w:rsidP="00911E3E">
      <w:pPr>
        <w:pStyle w:val="Prrafodelista"/>
        <w:tabs>
          <w:tab w:val="left" w:pos="567"/>
        </w:tabs>
        <w:spacing w:before="120" w:after="120" w:line="360" w:lineRule="auto"/>
        <w:ind w:left="0"/>
        <w:jc w:val="center"/>
        <w:rPr>
          <w:rFonts w:ascii="Palatino Linotype" w:hAnsi="Palatino Linotype" w:cs="Arial"/>
          <w:lang w:val="es-ES_tradnl"/>
        </w:rPr>
      </w:pPr>
      <w:r w:rsidRPr="0068567E">
        <w:rPr>
          <w:noProof/>
          <w:lang w:eastAsia="es-MX"/>
        </w:rPr>
        <w:drawing>
          <wp:inline distT="0" distB="0" distL="0" distR="0" wp14:anchorId="22BE08A2" wp14:editId="561D98BB">
            <wp:extent cx="5708650" cy="1439187"/>
            <wp:effectExtent l="0" t="0" r="635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34" t="35874" r="19825" b="39705"/>
                    <a:stretch/>
                  </pic:blipFill>
                  <pic:spPr bwMode="auto">
                    <a:xfrm>
                      <a:off x="0" y="0"/>
                      <a:ext cx="5791833" cy="1460158"/>
                    </a:xfrm>
                    <a:prstGeom prst="rect">
                      <a:avLst/>
                    </a:prstGeom>
                    <a:ln>
                      <a:noFill/>
                    </a:ln>
                    <a:extLst>
                      <a:ext uri="{53640926-AAD7-44D8-BBD7-CCE9431645EC}">
                        <a14:shadowObscured xmlns:a14="http://schemas.microsoft.com/office/drawing/2010/main"/>
                      </a:ext>
                    </a:extLst>
                  </pic:spPr>
                </pic:pic>
              </a:graphicData>
            </a:graphic>
          </wp:inline>
        </w:drawing>
      </w:r>
    </w:p>
    <w:p w:rsidR="00F052C2" w:rsidRPr="0068567E" w:rsidRDefault="00F052C2" w:rsidP="00F052C2">
      <w:pPr>
        <w:pStyle w:val="Prrafodelista"/>
        <w:spacing w:before="200" w:after="200" w:line="360" w:lineRule="auto"/>
        <w:ind w:left="0"/>
        <w:jc w:val="both"/>
        <w:rPr>
          <w:rFonts w:ascii="Palatino Linotype" w:hAnsi="Palatino Linotype"/>
        </w:rPr>
      </w:pPr>
      <w:bookmarkStart w:id="0" w:name="_Ref453748574"/>
      <w:r w:rsidRPr="0068567E">
        <w:rPr>
          <w:rFonts w:ascii="Palatino Linotype" w:hAnsi="Palatino Linotype" w:cs="Arial"/>
        </w:rPr>
        <w:t xml:space="preserve">En fecha veintidós </w:t>
      </w:r>
      <w:r w:rsidRPr="0068567E">
        <w:rPr>
          <w:rFonts w:ascii="Palatino Linotype" w:hAnsi="Palatino Linotype" w:cs="Arial"/>
          <w:lang w:val="es-ES_tradnl"/>
        </w:rPr>
        <w:t>de enero de dos mil diecinueve</w:t>
      </w:r>
      <w:r w:rsidRPr="0068567E">
        <w:rPr>
          <w:rFonts w:ascii="Palatino Linotype" w:hAnsi="Palatino Linotype" w:cs="Arial"/>
        </w:rPr>
        <w:t xml:space="preserve">, la Comisionada Ponente </w:t>
      </w:r>
      <w:r w:rsidRPr="0068567E">
        <w:rPr>
          <w:rFonts w:ascii="Palatino Linotype" w:hAnsi="Palatino Linotype"/>
        </w:rPr>
        <w:t>a</w:t>
      </w:r>
      <w:r w:rsidRPr="0068567E">
        <w:rPr>
          <w:rFonts w:ascii="Palatino Linotype" w:hAnsi="Palatino Linotype" w:cs="Arial"/>
        </w:rPr>
        <w:t xml:space="preserve">cordó poner a la vista del </w:t>
      </w:r>
      <w:r w:rsidRPr="0068567E">
        <w:rPr>
          <w:rFonts w:ascii="Palatino Linotype" w:hAnsi="Palatino Linotype" w:cs="Arial"/>
          <w:b/>
        </w:rPr>
        <w:t>RECURRENTE</w:t>
      </w:r>
      <w:r w:rsidRPr="0068567E">
        <w:rPr>
          <w:rFonts w:ascii="Palatino Linotype" w:hAnsi="Palatino Linotype"/>
          <w:b/>
        </w:rPr>
        <w:t xml:space="preserve"> </w:t>
      </w:r>
      <w:r w:rsidRPr="0068567E">
        <w:rPr>
          <w:rFonts w:ascii="Palatino Linotype" w:hAnsi="Palatino Linotype"/>
        </w:rPr>
        <w:t>el archivo electrónico</w:t>
      </w:r>
      <w:r w:rsidRPr="0068567E">
        <w:rPr>
          <w:rFonts w:ascii="Palatino Linotype" w:hAnsi="Palatino Linotype" w:cs="Arial"/>
          <w:lang w:val="es-ES_tradnl"/>
        </w:rPr>
        <w:t xml:space="preserve"> que conforma </w:t>
      </w:r>
      <w:r w:rsidRPr="0068567E">
        <w:rPr>
          <w:rFonts w:ascii="Palatino Linotype" w:hAnsi="Palatino Linotype"/>
        </w:rPr>
        <w:t xml:space="preserve">el Informe </w:t>
      </w:r>
      <w:r w:rsidRPr="0068567E">
        <w:rPr>
          <w:rFonts w:ascii="Palatino Linotype" w:hAnsi="Palatino Linotype"/>
        </w:rPr>
        <w:lastRenderedPageBreak/>
        <w:t>Justificado para que en un plazo de tres días hábiles, manifestara lo que a su derecho conviniera, apercibiéndolo que en caso de no realizar manifestación alguna, se tendría por precluido su derecho:</w:t>
      </w:r>
      <w:bookmarkEnd w:id="0"/>
    </w:p>
    <w:p w:rsidR="00F052C2" w:rsidRPr="0068567E" w:rsidRDefault="00F052C2" w:rsidP="00F052C2">
      <w:pPr>
        <w:pStyle w:val="Prrafodelista"/>
        <w:spacing w:before="200" w:after="200" w:line="360" w:lineRule="auto"/>
        <w:ind w:left="0"/>
        <w:jc w:val="both"/>
        <w:rPr>
          <w:rFonts w:ascii="Palatino Linotype" w:hAnsi="Palatino Linotype"/>
        </w:rPr>
      </w:pPr>
      <w:r w:rsidRPr="0068567E">
        <w:rPr>
          <w:noProof/>
          <w:lang w:eastAsia="es-MX"/>
        </w:rPr>
        <w:drawing>
          <wp:inline distT="0" distB="0" distL="0" distR="0" wp14:anchorId="53D88A46" wp14:editId="12355C9E">
            <wp:extent cx="5803900" cy="628153"/>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7" t="60781" r="19414" b="28008"/>
                    <a:stretch/>
                  </pic:blipFill>
                  <pic:spPr bwMode="auto">
                    <a:xfrm>
                      <a:off x="0" y="0"/>
                      <a:ext cx="5978817" cy="647084"/>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68567E" w:rsidRDefault="00270CBB" w:rsidP="007B21F2">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68567E">
        <w:rPr>
          <w:rFonts w:ascii="Palatino Linotype" w:hAnsi="Palatino Linotype" w:cs="Arial"/>
        </w:rPr>
        <w:t>Una</w:t>
      </w:r>
      <w:r w:rsidR="00D730A4" w:rsidRPr="0068567E">
        <w:rPr>
          <w:rFonts w:ascii="Palatino Linotype" w:hAnsi="Palatino Linotype" w:cs="Arial"/>
        </w:rPr>
        <w:t xml:space="preserve"> </w:t>
      </w:r>
      <w:r w:rsidRPr="0068567E">
        <w:rPr>
          <w:rFonts w:ascii="Palatino Linotype" w:hAnsi="Palatino Linotype" w:cs="Arial"/>
        </w:rPr>
        <w:t>vez</w:t>
      </w:r>
      <w:r w:rsidR="00D730A4" w:rsidRPr="0068567E">
        <w:rPr>
          <w:rFonts w:ascii="Palatino Linotype" w:hAnsi="Palatino Linotype" w:cs="Arial"/>
        </w:rPr>
        <w:t xml:space="preserve"> </w:t>
      </w:r>
      <w:r w:rsidRPr="0068567E">
        <w:rPr>
          <w:rFonts w:ascii="Palatino Linotype" w:hAnsi="Palatino Linotype" w:cs="Arial"/>
        </w:rPr>
        <w:t>a</w:t>
      </w:r>
      <w:r w:rsidR="00FF3111" w:rsidRPr="0068567E">
        <w:rPr>
          <w:rFonts w:ascii="Palatino Linotype" w:hAnsi="Palatino Linotype" w:cs="Arial"/>
        </w:rPr>
        <w:t>nalizado</w:t>
      </w:r>
      <w:r w:rsidR="00D730A4" w:rsidRPr="0068567E">
        <w:rPr>
          <w:rFonts w:ascii="Palatino Linotype" w:hAnsi="Palatino Linotype" w:cs="Arial"/>
        </w:rPr>
        <w:t xml:space="preserve"> </w:t>
      </w:r>
      <w:r w:rsidR="00FF3111" w:rsidRPr="0068567E">
        <w:rPr>
          <w:rFonts w:ascii="Palatino Linotype" w:hAnsi="Palatino Linotype" w:cs="Arial"/>
        </w:rPr>
        <w:t>el</w:t>
      </w:r>
      <w:r w:rsidR="00D730A4" w:rsidRPr="0068567E">
        <w:rPr>
          <w:rFonts w:ascii="Palatino Linotype" w:hAnsi="Palatino Linotype" w:cs="Arial"/>
        </w:rPr>
        <w:t xml:space="preserve"> </w:t>
      </w:r>
      <w:r w:rsidR="00FF3111" w:rsidRPr="0068567E">
        <w:rPr>
          <w:rFonts w:ascii="Palatino Linotype" w:hAnsi="Palatino Linotype" w:cs="Arial"/>
        </w:rPr>
        <w:t>estado</w:t>
      </w:r>
      <w:r w:rsidR="00D730A4" w:rsidRPr="0068567E">
        <w:rPr>
          <w:rFonts w:ascii="Palatino Linotype" w:hAnsi="Palatino Linotype" w:cs="Arial"/>
        </w:rPr>
        <w:t xml:space="preserve"> </w:t>
      </w:r>
      <w:r w:rsidR="00FF3111" w:rsidRPr="0068567E">
        <w:rPr>
          <w:rFonts w:ascii="Palatino Linotype" w:hAnsi="Palatino Linotype" w:cs="Arial"/>
        </w:rPr>
        <w:t>procesal</w:t>
      </w:r>
      <w:r w:rsidR="00D730A4" w:rsidRPr="0068567E">
        <w:rPr>
          <w:rFonts w:ascii="Palatino Linotype" w:hAnsi="Palatino Linotype" w:cs="Arial"/>
        </w:rPr>
        <w:t xml:space="preserve"> </w:t>
      </w:r>
      <w:r w:rsidR="00FF3111" w:rsidRPr="0068567E">
        <w:rPr>
          <w:rFonts w:ascii="Palatino Linotype" w:hAnsi="Palatino Linotype" w:cs="Arial"/>
        </w:rPr>
        <w:t>que</w:t>
      </w:r>
      <w:r w:rsidR="00D730A4" w:rsidRPr="0068567E">
        <w:rPr>
          <w:rFonts w:ascii="Palatino Linotype" w:hAnsi="Palatino Linotype" w:cs="Arial"/>
        </w:rPr>
        <w:t xml:space="preserve"> </w:t>
      </w:r>
      <w:r w:rsidR="00FF3111" w:rsidRPr="0068567E">
        <w:rPr>
          <w:rFonts w:ascii="Palatino Linotype" w:hAnsi="Palatino Linotype" w:cs="Arial"/>
        </w:rPr>
        <w:t>guarda</w:t>
      </w:r>
      <w:r w:rsidR="00D730A4" w:rsidRPr="0068567E">
        <w:rPr>
          <w:rFonts w:ascii="Palatino Linotype" w:hAnsi="Palatino Linotype" w:cs="Arial"/>
        </w:rPr>
        <w:t xml:space="preserve"> </w:t>
      </w:r>
      <w:r w:rsidR="00FF3111" w:rsidRPr="0068567E">
        <w:rPr>
          <w:rFonts w:ascii="Palatino Linotype" w:hAnsi="Palatino Linotype" w:cs="Arial"/>
        </w:rPr>
        <w:t>el</w:t>
      </w:r>
      <w:r w:rsidR="00D730A4" w:rsidRPr="0068567E">
        <w:rPr>
          <w:rFonts w:ascii="Palatino Linotype" w:hAnsi="Palatino Linotype" w:cs="Arial"/>
        </w:rPr>
        <w:t xml:space="preserve"> </w:t>
      </w:r>
      <w:r w:rsidR="00FF3111" w:rsidRPr="0068567E">
        <w:rPr>
          <w:rFonts w:ascii="Palatino Linotype" w:hAnsi="Palatino Linotype" w:cs="Arial"/>
        </w:rPr>
        <w:t>expediente,</w:t>
      </w:r>
      <w:r w:rsidR="00D730A4" w:rsidRPr="0068567E">
        <w:rPr>
          <w:rFonts w:ascii="Palatino Linotype" w:hAnsi="Palatino Linotype" w:cs="Arial"/>
        </w:rPr>
        <w:t xml:space="preserve"> </w:t>
      </w:r>
      <w:r w:rsidR="00FF3111" w:rsidRPr="0068567E">
        <w:rPr>
          <w:rFonts w:ascii="Palatino Linotype" w:hAnsi="Palatino Linotype" w:cs="Arial"/>
        </w:rPr>
        <w:t>en</w:t>
      </w:r>
      <w:r w:rsidR="00D730A4" w:rsidRPr="0068567E">
        <w:rPr>
          <w:rFonts w:ascii="Palatino Linotype" w:hAnsi="Palatino Linotype" w:cs="Arial"/>
        </w:rPr>
        <w:t xml:space="preserve"> </w:t>
      </w:r>
      <w:r w:rsidR="00FF3111" w:rsidRPr="0068567E">
        <w:rPr>
          <w:rFonts w:ascii="Palatino Linotype" w:hAnsi="Palatino Linotype" w:cs="Arial"/>
        </w:rPr>
        <w:t>fecha</w:t>
      </w:r>
      <w:r w:rsidR="00D730A4" w:rsidRPr="0068567E">
        <w:rPr>
          <w:rFonts w:ascii="Palatino Linotype" w:hAnsi="Palatino Linotype" w:cs="Arial"/>
        </w:rPr>
        <w:t xml:space="preserve"> </w:t>
      </w:r>
      <w:r w:rsidR="00406744" w:rsidRPr="0068567E">
        <w:rPr>
          <w:rFonts w:ascii="Palatino Linotype" w:hAnsi="Palatino Linotype" w:cs="Arial"/>
        </w:rPr>
        <w:t>veinti</w:t>
      </w:r>
      <w:r w:rsidR="00F052C2" w:rsidRPr="0068567E">
        <w:rPr>
          <w:rFonts w:ascii="Palatino Linotype" w:hAnsi="Palatino Linotype" w:cs="Arial"/>
        </w:rPr>
        <w:t>nueve</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7B2C17" w:rsidRPr="0068567E">
        <w:rPr>
          <w:rFonts w:ascii="Palatino Linotype" w:hAnsi="Palatino Linotype" w:cs="Arial"/>
        </w:rPr>
        <w:t>enero</w:t>
      </w:r>
      <w:r w:rsidR="00D730A4" w:rsidRPr="0068567E">
        <w:rPr>
          <w:rFonts w:ascii="Palatino Linotype" w:hAnsi="Palatino Linotype" w:cs="Arial"/>
        </w:rPr>
        <w:t xml:space="preserve"> </w:t>
      </w:r>
      <w:r w:rsidR="00FF3111" w:rsidRPr="0068567E">
        <w:rPr>
          <w:rFonts w:ascii="Palatino Linotype" w:hAnsi="Palatino Linotype"/>
        </w:rPr>
        <w:t>de</w:t>
      </w:r>
      <w:r w:rsidR="00D730A4" w:rsidRPr="0068567E">
        <w:rPr>
          <w:rFonts w:ascii="Palatino Linotype" w:hAnsi="Palatino Linotype"/>
        </w:rPr>
        <w:t xml:space="preserve"> </w:t>
      </w:r>
      <w:r w:rsidR="00FF3111" w:rsidRPr="0068567E">
        <w:rPr>
          <w:rFonts w:ascii="Palatino Linotype" w:hAnsi="Palatino Linotype"/>
        </w:rPr>
        <w:t>dos</w:t>
      </w:r>
      <w:r w:rsidR="00D730A4" w:rsidRPr="0068567E">
        <w:rPr>
          <w:rFonts w:ascii="Palatino Linotype" w:hAnsi="Palatino Linotype"/>
        </w:rPr>
        <w:t xml:space="preserve"> </w:t>
      </w:r>
      <w:r w:rsidR="00FF3111" w:rsidRPr="0068567E">
        <w:rPr>
          <w:rFonts w:ascii="Palatino Linotype" w:hAnsi="Palatino Linotype"/>
        </w:rPr>
        <w:t>mil</w:t>
      </w:r>
      <w:r w:rsidR="00D730A4" w:rsidRPr="0068567E">
        <w:rPr>
          <w:rFonts w:ascii="Palatino Linotype" w:hAnsi="Palatino Linotype"/>
        </w:rPr>
        <w:t xml:space="preserve"> </w:t>
      </w:r>
      <w:r w:rsidR="00F052C2" w:rsidRPr="0068567E">
        <w:rPr>
          <w:rFonts w:ascii="Palatino Linotype" w:hAnsi="Palatino Linotype"/>
        </w:rPr>
        <w:t>diecinueve</w:t>
      </w:r>
      <w:r w:rsidR="00FF3111" w:rsidRPr="0068567E">
        <w:rPr>
          <w:rFonts w:ascii="Palatino Linotype" w:hAnsi="Palatino Linotype" w:cs="Arial"/>
        </w:rPr>
        <w:t>,</w:t>
      </w:r>
      <w:r w:rsidR="00D730A4" w:rsidRPr="0068567E">
        <w:rPr>
          <w:rFonts w:ascii="Palatino Linotype" w:hAnsi="Palatino Linotype" w:cs="Arial"/>
        </w:rPr>
        <w:t xml:space="preserve"> </w:t>
      </w:r>
      <w:r w:rsidR="00FF3111" w:rsidRPr="0068567E">
        <w:rPr>
          <w:rFonts w:ascii="Palatino Linotype" w:hAnsi="Palatino Linotype" w:cs="Arial"/>
        </w:rPr>
        <w:t>la</w:t>
      </w:r>
      <w:r w:rsidR="00D730A4" w:rsidRPr="0068567E">
        <w:rPr>
          <w:rFonts w:ascii="Palatino Linotype" w:hAnsi="Palatino Linotype" w:cs="Arial"/>
        </w:rPr>
        <w:t xml:space="preserve"> </w:t>
      </w:r>
      <w:r w:rsidR="00FF3111" w:rsidRPr="0068567E">
        <w:rPr>
          <w:rFonts w:ascii="Palatino Linotype" w:hAnsi="Palatino Linotype" w:cs="Arial"/>
        </w:rPr>
        <w:t>Comisionada</w:t>
      </w:r>
      <w:r w:rsidR="00D730A4" w:rsidRPr="0068567E">
        <w:rPr>
          <w:rFonts w:ascii="Palatino Linotype" w:hAnsi="Palatino Linotype" w:cs="Arial"/>
        </w:rPr>
        <w:t xml:space="preserve"> </w:t>
      </w:r>
      <w:r w:rsidR="00FF3111" w:rsidRPr="0068567E">
        <w:rPr>
          <w:rFonts w:ascii="Palatino Linotype" w:hAnsi="Palatino Linotype" w:cs="Arial"/>
        </w:rPr>
        <w:t>Ponente</w:t>
      </w:r>
      <w:r w:rsidR="00D730A4" w:rsidRPr="0068567E">
        <w:rPr>
          <w:rFonts w:ascii="Palatino Linotype" w:hAnsi="Palatino Linotype" w:cs="Arial"/>
        </w:rPr>
        <w:t xml:space="preserve"> </w:t>
      </w:r>
      <w:r w:rsidR="00FF3111" w:rsidRPr="0068567E">
        <w:rPr>
          <w:rFonts w:ascii="Palatino Linotype" w:hAnsi="Palatino Linotype" w:cs="Arial"/>
        </w:rPr>
        <w:t>acordó</w:t>
      </w:r>
      <w:r w:rsidR="00D730A4" w:rsidRPr="0068567E">
        <w:rPr>
          <w:rFonts w:ascii="Palatino Linotype" w:hAnsi="Palatino Linotype" w:cs="Arial"/>
        </w:rPr>
        <w:t xml:space="preserve"> </w:t>
      </w:r>
      <w:r w:rsidR="00FF3111" w:rsidRPr="0068567E">
        <w:rPr>
          <w:rFonts w:ascii="Palatino Linotype" w:hAnsi="Palatino Linotype" w:cs="Arial"/>
        </w:rPr>
        <w:t>el</w:t>
      </w:r>
      <w:r w:rsidR="00D730A4" w:rsidRPr="0068567E">
        <w:rPr>
          <w:rFonts w:ascii="Palatino Linotype" w:hAnsi="Palatino Linotype" w:cs="Arial"/>
        </w:rPr>
        <w:t xml:space="preserve"> </w:t>
      </w:r>
      <w:r w:rsidR="00FF3111" w:rsidRPr="0068567E">
        <w:rPr>
          <w:rFonts w:ascii="Palatino Linotype" w:hAnsi="Palatino Linotype" w:cs="Arial"/>
        </w:rPr>
        <w:t>cierre</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FF3111" w:rsidRPr="0068567E">
        <w:rPr>
          <w:rFonts w:ascii="Palatino Linotype" w:hAnsi="Palatino Linotype" w:cs="Arial"/>
        </w:rPr>
        <w:t>instrucción,</w:t>
      </w:r>
      <w:r w:rsidR="00D730A4" w:rsidRPr="0068567E">
        <w:rPr>
          <w:rFonts w:ascii="Palatino Linotype" w:hAnsi="Palatino Linotype" w:cs="Arial"/>
        </w:rPr>
        <w:t xml:space="preserve"> </w:t>
      </w:r>
      <w:r w:rsidR="00FF3111" w:rsidRPr="0068567E">
        <w:rPr>
          <w:rFonts w:ascii="Palatino Linotype" w:hAnsi="Palatino Linotype" w:cs="Arial"/>
        </w:rPr>
        <w:t>así</w:t>
      </w:r>
      <w:r w:rsidR="00D730A4" w:rsidRPr="0068567E">
        <w:rPr>
          <w:rFonts w:ascii="Palatino Linotype" w:hAnsi="Palatino Linotype" w:cs="Arial"/>
        </w:rPr>
        <w:t xml:space="preserve"> </w:t>
      </w:r>
      <w:r w:rsidR="00FF3111" w:rsidRPr="0068567E">
        <w:rPr>
          <w:rFonts w:ascii="Palatino Linotype" w:hAnsi="Palatino Linotype" w:cs="Arial"/>
          <w:lang w:val="es-ES_tradnl"/>
        </w:rPr>
        <w:t>como</w:t>
      </w:r>
      <w:r w:rsidR="00D730A4" w:rsidRPr="0068567E">
        <w:rPr>
          <w:rFonts w:ascii="Palatino Linotype" w:hAnsi="Palatino Linotype" w:cs="Arial"/>
        </w:rPr>
        <w:t xml:space="preserve"> </w:t>
      </w:r>
      <w:r w:rsidR="00FF3111" w:rsidRPr="0068567E">
        <w:rPr>
          <w:rFonts w:ascii="Palatino Linotype" w:hAnsi="Palatino Linotype" w:cs="Arial"/>
        </w:rPr>
        <w:t>la</w:t>
      </w:r>
      <w:r w:rsidR="00D730A4" w:rsidRPr="0068567E">
        <w:rPr>
          <w:rFonts w:ascii="Palatino Linotype" w:hAnsi="Palatino Linotype" w:cs="Arial"/>
        </w:rPr>
        <w:t xml:space="preserve"> </w:t>
      </w:r>
      <w:r w:rsidR="00FF3111" w:rsidRPr="0068567E">
        <w:rPr>
          <w:rFonts w:ascii="Palatino Linotype" w:hAnsi="Palatino Linotype" w:cs="Arial"/>
        </w:rPr>
        <w:t>remisión</w:t>
      </w:r>
      <w:r w:rsidR="00D730A4" w:rsidRPr="0068567E">
        <w:rPr>
          <w:rFonts w:ascii="Palatino Linotype" w:hAnsi="Palatino Linotype" w:cs="Arial"/>
        </w:rPr>
        <w:t xml:space="preserve"> </w:t>
      </w:r>
      <w:r w:rsidR="00FF3111" w:rsidRPr="0068567E">
        <w:rPr>
          <w:rFonts w:ascii="Palatino Linotype" w:hAnsi="Palatino Linotype" w:cs="Arial"/>
        </w:rPr>
        <w:t>del</w:t>
      </w:r>
      <w:r w:rsidR="00D730A4" w:rsidRPr="0068567E">
        <w:rPr>
          <w:rFonts w:ascii="Palatino Linotype" w:hAnsi="Palatino Linotype" w:cs="Arial"/>
        </w:rPr>
        <w:t xml:space="preserve"> </w:t>
      </w:r>
      <w:r w:rsidR="00FF3111" w:rsidRPr="0068567E">
        <w:rPr>
          <w:rFonts w:ascii="Palatino Linotype" w:hAnsi="Palatino Linotype" w:cs="Arial"/>
        </w:rPr>
        <w:t>mismo</w:t>
      </w:r>
      <w:r w:rsidR="00D730A4" w:rsidRPr="0068567E">
        <w:rPr>
          <w:rFonts w:ascii="Palatino Linotype" w:hAnsi="Palatino Linotype" w:cs="Arial"/>
        </w:rPr>
        <w:t xml:space="preserve"> </w:t>
      </w:r>
      <w:r w:rsidR="00FF3111" w:rsidRPr="0068567E">
        <w:rPr>
          <w:rFonts w:ascii="Palatino Linotype" w:hAnsi="Palatino Linotype" w:cs="Arial"/>
        </w:rPr>
        <w:t>a</w:t>
      </w:r>
      <w:r w:rsidR="00D730A4" w:rsidRPr="0068567E">
        <w:rPr>
          <w:rFonts w:ascii="Palatino Linotype" w:hAnsi="Palatino Linotype" w:cs="Arial"/>
        </w:rPr>
        <w:t xml:space="preserve"> </w:t>
      </w:r>
      <w:r w:rsidR="00FF3111" w:rsidRPr="0068567E">
        <w:rPr>
          <w:rFonts w:ascii="Palatino Linotype" w:hAnsi="Palatino Linotype" w:cs="Arial"/>
        </w:rPr>
        <w:t>efecto</w:t>
      </w:r>
      <w:r w:rsidR="00D730A4" w:rsidRPr="0068567E">
        <w:rPr>
          <w:rFonts w:ascii="Palatino Linotype" w:hAnsi="Palatino Linotype" w:cs="Arial"/>
        </w:rPr>
        <w:t xml:space="preserve"> </w:t>
      </w:r>
      <w:r w:rsidR="00FF3111" w:rsidRPr="0068567E">
        <w:rPr>
          <w:rFonts w:ascii="Palatino Linotype" w:hAnsi="Palatino Linotype" w:cs="Arial"/>
          <w:lang w:val="es-ES_tradnl"/>
        </w:rPr>
        <w:t>de</w:t>
      </w:r>
      <w:r w:rsidR="00D730A4" w:rsidRPr="0068567E">
        <w:rPr>
          <w:rFonts w:ascii="Palatino Linotype" w:hAnsi="Palatino Linotype" w:cs="Arial"/>
        </w:rPr>
        <w:t xml:space="preserve"> </w:t>
      </w:r>
      <w:r w:rsidR="00FF3111" w:rsidRPr="0068567E">
        <w:rPr>
          <w:rFonts w:ascii="Palatino Linotype" w:hAnsi="Palatino Linotype" w:cs="Arial"/>
        </w:rPr>
        <w:t>ser</w:t>
      </w:r>
      <w:r w:rsidR="00D730A4" w:rsidRPr="0068567E">
        <w:rPr>
          <w:rFonts w:ascii="Palatino Linotype" w:hAnsi="Palatino Linotype" w:cs="Arial"/>
        </w:rPr>
        <w:t xml:space="preserve"> </w:t>
      </w:r>
      <w:r w:rsidR="00FF3111" w:rsidRPr="0068567E">
        <w:rPr>
          <w:rFonts w:ascii="Palatino Linotype" w:hAnsi="Palatino Linotype" w:cs="Arial"/>
        </w:rPr>
        <w:t>resuelto,</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FF3111" w:rsidRPr="0068567E">
        <w:rPr>
          <w:rFonts w:ascii="Palatino Linotype" w:hAnsi="Palatino Linotype" w:cs="Arial"/>
        </w:rPr>
        <w:t>conformidad</w:t>
      </w:r>
      <w:r w:rsidR="00D730A4" w:rsidRPr="0068567E">
        <w:rPr>
          <w:rFonts w:ascii="Palatino Linotype" w:hAnsi="Palatino Linotype" w:cs="Arial"/>
        </w:rPr>
        <w:t xml:space="preserve"> </w:t>
      </w:r>
      <w:r w:rsidR="00FF3111" w:rsidRPr="0068567E">
        <w:rPr>
          <w:rFonts w:ascii="Palatino Linotype" w:hAnsi="Palatino Linotype" w:cs="Arial"/>
        </w:rPr>
        <w:t>con</w:t>
      </w:r>
      <w:r w:rsidR="00D730A4" w:rsidRPr="0068567E">
        <w:rPr>
          <w:rFonts w:ascii="Palatino Linotype" w:hAnsi="Palatino Linotype" w:cs="Arial"/>
        </w:rPr>
        <w:t xml:space="preserve"> </w:t>
      </w:r>
      <w:r w:rsidR="00FF3111" w:rsidRPr="0068567E">
        <w:rPr>
          <w:rFonts w:ascii="Palatino Linotype" w:hAnsi="Palatino Linotype" w:cs="Arial"/>
        </w:rPr>
        <w:t>lo</w:t>
      </w:r>
      <w:r w:rsidR="00D730A4" w:rsidRPr="0068567E">
        <w:rPr>
          <w:rFonts w:ascii="Palatino Linotype" w:hAnsi="Palatino Linotype" w:cs="Arial"/>
        </w:rPr>
        <w:t xml:space="preserve"> </w:t>
      </w:r>
      <w:r w:rsidR="00FF3111" w:rsidRPr="0068567E">
        <w:rPr>
          <w:rFonts w:ascii="Palatino Linotype" w:hAnsi="Palatino Linotype" w:cs="Arial"/>
        </w:rPr>
        <w:t>establecido</w:t>
      </w:r>
      <w:r w:rsidR="00D730A4" w:rsidRPr="0068567E">
        <w:rPr>
          <w:rFonts w:ascii="Palatino Linotype" w:hAnsi="Palatino Linotype" w:cs="Arial"/>
        </w:rPr>
        <w:t xml:space="preserve"> </w:t>
      </w:r>
      <w:r w:rsidR="00FF3111" w:rsidRPr="0068567E">
        <w:rPr>
          <w:rFonts w:ascii="Palatino Linotype" w:hAnsi="Palatino Linotype" w:cs="Arial"/>
        </w:rPr>
        <w:t>en</w:t>
      </w:r>
      <w:r w:rsidR="00D730A4" w:rsidRPr="0068567E">
        <w:rPr>
          <w:rFonts w:ascii="Palatino Linotype" w:hAnsi="Palatino Linotype" w:cs="Arial"/>
        </w:rPr>
        <w:t xml:space="preserve"> </w:t>
      </w:r>
      <w:r w:rsidR="00FF3111" w:rsidRPr="0068567E">
        <w:rPr>
          <w:rFonts w:ascii="Palatino Linotype" w:hAnsi="Palatino Linotype" w:cs="Arial"/>
        </w:rPr>
        <w:t>el</w:t>
      </w:r>
      <w:r w:rsidR="00D730A4" w:rsidRPr="0068567E">
        <w:rPr>
          <w:rFonts w:ascii="Palatino Linotype" w:hAnsi="Palatino Linotype" w:cs="Arial"/>
        </w:rPr>
        <w:t xml:space="preserve"> </w:t>
      </w:r>
      <w:r w:rsidR="00FF3111" w:rsidRPr="0068567E">
        <w:rPr>
          <w:rFonts w:ascii="Palatino Linotype" w:hAnsi="Palatino Linotype" w:cs="Arial"/>
        </w:rPr>
        <w:t>artículo</w:t>
      </w:r>
      <w:r w:rsidR="00D730A4" w:rsidRPr="0068567E">
        <w:rPr>
          <w:rFonts w:ascii="Palatino Linotype" w:hAnsi="Palatino Linotype" w:cs="Arial"/>
        </w:rPr>
        <w:t xml:space="preserve"> </w:t>
      </w:r>
      <w:r w:rsidR="00FF3111" w:rsidRPr="0068567E">
        <w:rPr>
          <w:rFonts w:ascii="Palatino Linotype" w:hAnsi="Palatino Linotype" w:cs="Arial"/>
        </w:rPr>
        <w:t>185</w:t>
      </w:r>
      <w:r w:rsidR="00D730A4" w:rsidRPr="0068567E">
        <w:rPr>
          <w:rFonts w:ascii="Palatino Linotype" w:hAnsi="Palatino Linotype" w:cs="Arial"/>
        </w:rPr>
        <w:t xml:space="preserve"> </w:t>
      </w:r>
      <w:r w:rsidR="00FF3111" w:rsidRPr="0068567E">
        <w:rPr>
          <w:rFonts w:ascii="Palatino Linotype" w:hAnsi="Palatino Linotype" w:cs="Arial"/>
        </w:rPr>
        <w:t>fracciones</w:t>
      </w:r>
      <w:r w:rsidR="00D730A4" w:rsidRPr="0068567E">
        <w:rPr>
          <w:rFonts w:ascii="Palatino Linotype" w:hAnsi="Palatino Linotype" w:cs="Arial"/>
        </w:rPr>
        <w:t xml:space="preserve"> </w:t>
      </w:r>
      <w:r w:rsidR="00FF3111" w:rsidRPr="0068567E">
        <w:rPr>
          <w:rFonts w:ascii="Palatino Linotype" w:hAnsi="Palatino Linotype" w:cs="Arial"/>
        </w:rPr>
        <w:t>VI</w:t>
      </w:r>
      <w:r w:rsidR="00D730A4" w:rsidRPr="0068567E">
        <w:rPr>
          <w:rFonts w:ascii="Palatino Linotype" w:hAnsi="Palatino Linotype" w:cs="Arial"/>
        </w:rPr>
        <w:t xml:space="preserve"> </w:t>
      </w:r>
      <w:r w:rsidR="00FF3111" w:rsidRPr="0068567E">
        <w:rPr>
          <w:rFonts w:ascii="Palatino Linotype" w:hAnsi="Palatino Linotype" w:cs="Arial"/>
        </w:rPr>
        <w:t>y</w:t>
      </w:r>
      <w:r w:rsidR="00D730A4" w:rsidRPr="0068567E">
        <w:rPr>
          <w:rFonts w:ascii="Palatino Linotype" w:hAnsi="Palatino Linotype" w:cs="Arial"/>
        </w:rPr>
        <w:t xml:space="preserve"> </w:t>
      </w:r>
      <w:r w:rsidR="00FF3111" w:rsidRPr="0068567E">
        <w:rPr>
          <w:rFonts w:ascii="Palatino Linotype" w:hAnsi="Palatino Linotype" w:cs="Arial"/>
        </w:rPr>
        <w:t>VIII</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FF3111" w:rsidRPr="0068567E">
        <w:rPr>
          <w:rFonts w:ascii="Palatino Linotype" w:hAnsi="Palatino Linotype" w:cs="Arial"/>
        </w:rPr>
        <w:t>la</w:t>
      </w:r>
      <w:r w:rsidR="00D730A4" w:rsidRPr="0068567E">
        <w:rPr>
          <w:rFonts w:ascii="Palatino Linotype" w:hAnsi="Palatino Linotype" w:cs="Arial"/>
        </w:rPr>
        <w:t xml:space="preserve"> </w:t>
      </w:r>
      <w:r w:rsidR="00FF3111" w:rsidRPr="0068567E">
        <w:rPr>
          <w:rFonts w:ascii="Palatino Linotype" w:hAnsi="Palatino Linotype" w:cs="Arial"/>
        </w:rPr>
        <w:t>Ley</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FF3111" w:rsidRPr="0068567E">
        <w:rPr>
          <w:rFonts w:ascii="Palatino Linotype" w:hAnsi="Palatino Linotype" w:cs="Arial"/>
        </w:rPr>
        <w:t>Transparencia</w:t>
      </w:r>
      <w:r w:rsidR="00D730A4" w:rsidRPr="0068567E">
        <w:rPr>
          <w:rFonts w:ascii="Palatino Linotype" w:hAnsi="Palatino Linotype" w:cs="Arial"/>
        </w:rPr>
        <w:t xml:space="preserve"> </w:t>
      </w:r>
      <w:r w:rsidR="00FF3111" w:rsidRPr="0068567E">
        <w:rPr>
          <w:rFonts w:ascii="Palatino Linotype" w:hAnsi="Palatino Linotype" w:cs="Arial"/>
        </w:rPr>
        <w:t>y</w:t>
      </w:r>
      <w:r w:rsidR="00D730A4" w:rsidRPr="0068567E">
        <w:rPr>
          <w:rFonts w:ascii="Palatino Linotype" w:hAnsi="Palatino Linotype" w:cs="Arial"/>
        </w:rPr>
        <w:t xml:space="preserve"> </w:t>
      </w:r>
      <w:r w:rsidR="00FF3111" w:rsidRPr="0068567E">
        <w:rPr>
          <w:rFonts w:ascii="Palatino Linotype" w:hAnsi="Palatino Linotype" w:cs="Arial"/>
        </w:rPr>
        <w:t>Acceso</w:t>
      </w:r>
      <w:r w:rsidR="00D730A4" w:rsidRPr="0068567E">
        <w:rPr>
          <w:rFonts w:ascii="Palatino Linotype" w:hAnsi="Palatino Linotype" w:cs="Arial"/>
        </w:rPr>
        <w:t xml:space="preserve"> </w:t>
      </w:r>
      <w:r w:rsidR="00FF3111" w:rsidRPr="0068567E">
        <w:rPr>
          <w:rFonts w:ascii="Palatino Linotype" w:hAnsi="Palatino Linotype" w:cs="Arial"/>
        </w:rPr>
        <w:t>a</w:t>
      </w:r>
      <w:r w:rsidR="00D730A4" w:rsidRPr="0068567E">
        <w:rPr>
          <w:rFonts w:ascii="Palatino Linotype" w:hAnsi="Palatino Linotype" w:cs="Arial"/>
        </w:rPr>
        <w:t xml:space="preserve"> </w:t>
      </w:r>
      <w:r w:rsidR="00FF3111" w:rsidRPr="0068567E">
        <w:rPr>
          <w:rFonts w:ascii="Palatino Linotype" w:hAnsi="Palatino Linotype" w:cs="Arial"/>
        </w:rPr>
        <w:t>la</w:t>
      </w:r>
      <w:r w:rsidR="00D730A4" w:rsidRPr="0068567E">
        <w:rPr>
          <w:rFonts w:ascii="Palatino Linotype" w:hAnsi="Palatino Linotype" w:cs="Arial"/>
        </w:rPr>
        <w:t xml:space="preserve"> </w:t>
      </w:r>
      <w:r w:rsidR="00FF3111" w:rsidRPr="0068567E">
        <w:rPr>
          <w:rFonts w:ascii="Palatino Linotype" w:hAnsi="Palatino Linotype" w:cs="Arial"/>
        </w:rPr>
        <w:t>Información</w:t>
      </w:r>
      <w:r w:rsidR="00D730A4" w:rsidRPr="0068567E">
        <w:rPr>
          <w:rFonts w:ascii="Palatino Linotype" w:hAnsi="Palatino Linotype" w:cs="Arial"/>
        </w:rPr>
        <w:t xml:space="preserve"> </w:t>
      </w:r>
      <w:r w:rsidR="00FF3111" w:rsidRPr="0068567E">
        <w:rPr>
          <w:rFonts w:ascii="Palatino Linotype" w:hAnsi="Palatino Linotype" w:cs="Arial"/>
        </w:rPr>
        <w:t>Pública</w:t>
      </w:r>
      <w:r w:rsidR="00D730A4" w:rsidRPr="0068567E">
        <w:rPr>
          <w:rFonts w:ascii="Palatino Linotype" w:hAnsi="Palatino Linotype" w:cs="Arial"/>
        </w:rPr>
        <w:t xml:space="preserve"> </w:t>
      </w:r>
      <w:r w:rsidR="00FF3111" w:rsidRPr="0068567E">
        <w:rPr>
          <w:rFonts w:ascii="Palatino Linotype" w:hAnsi="Palatino Linotype" w:cs="Arial"/>
        </w:rPr>
        <w:t>del</w:t>
      </w:r>
      <w:r w:rsidR="00D730A4" w:rsidRPr="0068567E">
        <w:rPr>
          <w:rFonts w:ascii="Palatino Linotype" w:hAnsi="Palatino Linotype" w:cs="Arial"/>
        </w:rPr>
        <w:t xml:space="preserve"> </w:t>
      </w:r>
      <w:r w:rsidR="00FF3111" w:rsidRPr="0068567E">
        <w:rPr>
          <w:rFonts w:ascii="Palatino Linotype" w:hAnsi="Palatino Linotype" w:cs="Arial"/>
        </w:rPr>
        <w:t>Estado</w:t>
      </w:r>
      <w:r w:rsidR="00D730A4" w:rsidRPr="0068567E">
        <w:rPr>
          <w:rFonts w:ascii="Palatino Linotype" w:hAnsi="Palatino Linotype" w:cs="Arial"/>
        </w:rPr>
        <w:t xml:space="preserve"> </w:t>
      </w:r>
      <w:r w:rsidR="00FF3111" w:rsidRPr="0068567E">
        <w:rPr>
          <w:rFonts w:ascii="Palatino Linotype" w:hAnsi="Palatino Linotype" w:cs="Arial"/>
        </w:rPr>
        <w:t>de</w:t>
      </w:r>
      <w:r w:rsidR="00D730A4" w:rsidRPr="0068567E">
        <w:rPr>
          <w:rFonts w:ascii="Palatino Linotype" w:hAnsi="Palatino Linotype" w:cs="Arial"/>
        </w:rPr>
        <w:t xml:space="preserve"> </w:t>
      </w:r>
      <w:r w:rsidR="00FF3111" w:rsidRPr="0068567E">
        <w:rPr>
          <w:rFonts w:ascii="Palatino Linotype" w:hAnsi="Palatino Linotype" w:cs="Arial"/>
        </w:rPr>
        <w:t>México</w:t>
      </w:r>
      <w:r w:rsidR="00D730A4" w:rsidRPr="0068567E">
        <w:rPr>
          <w:rFonts w:ascii="Palatino Linotype" w:hAnsi="Palatino Linotype" w:cs="Arial"/>
        </w:rPr>
        <w:t xml:space="preserve"> </w:t>
      </w:r>
      <w:r w:rsidR="00FF3111" w:rsidRPr="0068567E">
        <w:rPr>
          <w:rFonts w:ascii="Palatino Linotype" w:hAnsi="Palatino Linotype" w:cs="Arial"/>
        </w:rPr>
        <w:t>y</w:t>
      </w:r>
      <w:r w:rsidR="00D730A4" w:rsidRPr="0068567E">
        <w:rPr>
          <w:rFonts w:ascii="Palatino Linotype" w:hAnsi="Palatino Linotype" w:cs="Arial"/>
        </w:rPr>
        <w:t xml:space="preserve"> </w:t>
      </w:r>
      <w:r w:rsidR="00FF3111" w:rsidRPr="0068567E">
        <w:rPr>
          <w:rFonts w:ascii="Palatino Linotype" w:hAnsi="Palatino Linotype" w:cs="Arial"/>
        </w:rPr>
        <w:t>Municipios.</w:t>
      </w:r>
    </w:p>
    <w:p w:rsidR="004B4CB8" w:rsidRPr="0068567E" w:rsidRDefault="004B4CB8" w:rsidP="00775A50">
      <w:pPr>
        <w:spacing w:before="120" w:after="120" w:line="360" w:lineRule="auto"/>
        <w:jc w:val="center"/>
        <w:rPr>
          <w:rFonts w:ascii="Palatino Linotype" w:hAnsi="Palatino Linotype"/>
          <w:b/>
          <w:bCs/>
          <w:spacing w:val="40"/>
          <w:sz w:val="28"/>
        </w:rPr>
      </w:pPr>
      <w:r w:rsidRPr="0068567E">
        <w:rPr>
          <w:rFonts w:ascii="Palatino Linotype" w:hAnsi="Palatino Linotype"/>
          <w:b/>
          <w:bCs/>
          <w:spacing w:val="40"/>
          <w:sz w:val="28"/>
        </w:rPr>
        <w:t>CONSIDERANDO</w:t>
      </w:r>
    </w:p>
    <w:p w:rsidR="00AB4B9D" w:rsidRPr="0068567E" w:rsidRDefault="00AB4B9D"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68567E">
        <w:rPr>
          <w:rFonts w:ascii="Palatino Linotype" w:hAnsi="Palatino Linotype"/>
          <w:b/>
        </w:rPr>
        <w:t>Competencia</w:t>
      </w:r>
      <w:r w:rsidRPr="0068567E">
        <w:rPr>
          <w:rFonts w:ascii="Palatino Linotype" w:hAnsi="Palatino Linotype"/>
        </w:rPr>
        <w:t>.</w:t>
      </w:r>
      <w:r w:rsidR="00D730A4" w:rsidRPr="0068567E">
        <w:rPr>
          <w:rFonts w:ascii="Palatino Linotype" w:hAnsi="Palatino Linotype"/>
          <w:b/>
        </w:rPr>
        <w:t xml:space="preserve"> </w:t>
      </w:r>
      <w:r w:rsidR="00634138" w:rsidRPr="0068567E">
        <w:rPr>
          <w:rFonts w:ascii="Palatino Linotype" w:hAnsi="Palatino Linotype"/>
        </w:rPr>
        <w:t>Este</w:t>
      </w:r>
      <w:r w:rsidR="00D730A4" w:rsidRPr="0068567E">
        <w:rPr>
          <w:rFonts w:ascii="Palatino Linotype" w:hAnsi="Palatino Linotype"/>
        </w:rPr>
        <w:t xml:space="preserve"> </w:t>
      </w:r>
      <w:r w:rsidR="00634138" w:rsidRPr="0068567E">
        <w:rPr>
          <w:rFonts w:ascii="Palatino Linotype" w:hAnsi="Palatino Linotype"/>
        </w:rPr>
        <w:t>Instituto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Transparencia,</w:t>
      </w:r>
      <w:r w:rsidR="00D730A4" w:rsidRPr="0068567E">
        <w:rPr>
          <w:rFonts w:ascii="Palatino Linotype" w:hAnsi="Palatino Linotype"/>
        </w:rPr>
        <w:t xml:space="preserve"> </w:t>
      </w:r>
      <w:r w:rsidR="00634138" w:rsidRPr="0068567E">
        <w:rPr>
          <w:rFonts w:ascii="Palatino Linotype" w:hAnsi="Palatino Linotype"/>
        </w:rPr>
        <w:t>Acceso</w:t>
      </w:r>
      <w:r w:rsidR="00D730A4" w:rsidRPr="0068567E">
        <w:rPr>
          <w:rFonts w:ascii="Palatino Linotype" w:hAnsi="Palatino Linotype"/>
        </w:rPr>
        <w:t xml:space="preserve"> </w:t>
      </w:r>
      <w:r w:rsidR="00634138" w:rsidRPr="0068567E">
        <w:rPr>
          <w:rFonts w:ascii="Palatino Linotype" w:hAnsi="Palatino Linotype"/>
        </w:rPr>
        <w:t>a</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Información</w:t>
      </w:r>
      <w:r w:rsidR="00D730A4" w:rsidRPr="0068567E">
        <w:rPr>
          <w:rFonts w:ascii="Palatino Linotype" w:hAnsi="Palatino Linotype"/>
        </w:rPr>
        <w:t xml:space="preserve"> </w:t>
      </w:r>
      <w:r w:rsidR="00634138" w:rsidRPr="0068567E">
        <w:rPr>
          <w:rFonts w:ascii="Palatino Linotype" w:hAnsi="Palatino Linotype"/>
        </w:rPr>
        <w:t>Pública</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Protección</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Datos</w:t>
      </w:r>
      <w:r w:rsidR="00D730A4" w:rsidRPr="0068567E">
        <w:rPr>
          <w:rFonts w:ascii="Palatino Linotype" w:hAnsi="Palatino Linotype"/>
        </w:rPr>
        <w:t xml:space="preserve"> </w:t>
      </w:r>
      <w:r w:rsidR="00634138" w:rsidRPr="0068567E">
        <w:rPr>
          <w:rFonts w:ascii="Palatino Linotype" w:hAnsi="Palatino Linotype"/>
        </w:rPr>
        <w:t>Personales</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Estado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México</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Municipios,</w:t>
      </w:r>
      <w:r w:rsidR="00D730A4" w:rsidRPr="0068567E">
        <w:rPr>
          <w:rFonts w:ascii="Palatino Linotype" w:hAnsi="Palatino Linotype"/>
        </w:rPr>
        <w:t xml:space="preserve"> </w:t>
      </w:r>
      <w:r w:rsidR="00634138" w:rsidRPr="0068567E">
        <w:rPr>
          <w:rFonts w:ascii="Palatino Linotype" w:hAnsi="Palatino Linotype"/>
        </w:rPr>
        <w:t>es</w:t>
      </w:r>
      <w:r w:rsidR="00D730A4" w:rsidRPr="0068567E">
        <w:rPr>
          <w:rFonts w:ascii="Palatino Linotype" w:hAnsi="Palatino Linotype"/>
        </w:rPr>
        <w:t xml:space="preserve"> </w:t>
      </w:r>
      <w:r w:rsidR="00634138" w:rsidRPr="0068567E">
        <w:rPr>
          <w:rFonts w:ascii="Palatino Linotype" w:hAnsi="Palatino Linotype"/>
        </w:rPr>
        <w:t>competente</w:t>
      </w:r>
      <w:r w:rsidR="00D730A4" w:rsidRPr="0068567E">
        <w:rPr>
          <w:rFonts w:ascii="Palatino Linotype" w:hAnsi="Palatino Linotype"/>
        </w:rPr>
        <w:t xml:space="preserve"> </w:t>
      </w:r>
      <w:r w:rsidR="00634138" w:rsidRPr="0068567E">
        <w:rPr>
          <w:rFonts w:ascii="Palatino Linotype" w:hAnsi="Palatino Linotype"/>
        </w:rPr>
        <w:t>para</w:t>
      </w:r>
      <w:r w:rsidR="00D730A4" w:rsidRPr="0068567E">
        <w:rPr>
          <w:rFonts w:ascii="Palatino Linotype" w:hAnsi="Palatino Linotype"/>
        </w:rPr>
        <w:t xml:space="preserve"> </w:t>
      </w:r>
      <w:r w:rsidR="00634138" w:rsidRPr="0068567E">
        <w:rPr>
          <w:rFonts w:ascii="Palatino Linotype" w:hAnsi="Palatino Linotype"/>
        </w:rPr>
        <w:t>conocer</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resolver</w:t>
      </w:r>
      <w:r w:rsidR="00D730A4" w:rsidRPr="0068567E">
        <w:rPr>
          <w:rFonts w:ascii="Palatino Linotype" w:hAnsi="Palatino Linotype"/>
        </w:rPr>
        <w:t xml:space="preserve"> </w:t>
      </w:r>
      <w:r w:rsidR="00634138" w:rsidRPr="0068567E">
        <w:rPr>
          <w:rFonts w:ascii="Palatino Linotype" w:hAnsi="Palatino Linotype"/>
        </w:rPr>
        <w:t>el</w:t>
      </w:r>
      <w:r w:rsidR="00D730A4" w:rsidRPr="0068567E">
        <w:rPr>
          <w:rFonts w:ascii="Palatino Linotype" w:hAnsi="Palatino Linotype"/>
        </w:rPr>
        <w:t xml:space="preserve"> </w:t>
      </w:r>
      <w:r w:rsidR="00634138" w:rsidRPr="0068567E">
        <w:rPr>
          <w:rFonts w:ascii="Palatino Linotype" w:hAnsi="Palatino Linotype"/>
        </w:rPr>
        <w:t>presente</w:t>
      </w:r>
      <w:r w:rsidR="00D730A4" w:rsidRPr="0068567E">
        <w:rPr>
          <w:rFonts w:ascii="Palatino Linotype" w:hAnsi="Palatino Linotype"/>
        </w:rPr>
        <w:t xml:space="preserve"> </w:t>
      </w:r>
      <w:r w:rsidR="00634138" w:rsidRPr="0068567E">
        <w:rPr>
          <w:rFonts w:ascii="Palatino Linotype" w:hAnsi="Palatino Linotype"/>
        </w:rPr>
        <w:t>recurso,</w:t>
      </w:r>
      <w:r w:rsidR="00D730A4" w:rsidRPr="0068567E">
        <w:rPr>
          <w:rFonts w:ascii="Palatino Linotype" w:hAnsi="Palatino Linotype"/>
        </w:rPr>
        <w:t xml:space="preserve"> </w:t>
      </w:r>
      <w:r w:rsidR="00634138" w:rsidRPr="0068567E">
        <w:rPr>
          <w:rFonts w:ascii="Palatino Linotype" w:hAnsi="Palatino Linotype"/>
        </w:rPr>
        <w:t>conforme</w:t>
      </w:r>
      <w:r w:rsidR="00D730A4" w:rsidRPr="0068567E">
        <w:rPr>
          <w:rFonts w:ascii="Palatino Linotype" w:hAnsi="Palatino Linotype"/>
        </w:rPr>
        <w:t xml:space="preserve"> </w:t>
      </w:r>
      <w:r w:rsidR="00634138" w:rsidRPr="0068567E">
        <w:rPr>
          <w:rFonts w:ascii="Palatino Linotype" w:hAnsi="Palatino Linotype"/>
        </w:rPr>
        <w:t>a</w:t>
      </w:r>
      <w:r w:rsidR="00D730A4" w:rsidRPr="0068567E">
        <w:rPr>
          <w:rFonts w:ascii="Palatino Linotype" w:hAnsi="Palatino Linotype"/>
        </w:rPr>
        <w:t xml:space="preserve"> </w:t>
      </w:r>
      <w:r w:rsidR="00634138" w:rsidRPr="0068567E">
        <w:rPr>
          <w:rFonts w:ascii="Palatino Linotype" w:hAnsi="Palatino Linotype"/>
        </w:rPr>
        <w:t>lo</w:t>
      </w:r>
      <w:r w:rsidR="00D730A4" w:rsidRPr="0068567E">
        <w:rPr>
          <w:rFonts w:ascii="Palatino Linotype" w:hAnsi="Palatino Linotype"/>
        </w:rPr>
        <w:t xml:space="preserve"> </w:t>
      </w:r>
      <w:r w:rsidR="00634138" w:rsidRPr="0068567E">
        <w:rPr>
          <w:rFonts w:ascii="Palatino Linotype" w:hAnsi="Palatino Linotype"/>
        </w:rPr>
        <w:t>dispuesto</w:t>
      </w:r>
      <w:r w:rsidR="00D730A4" w:rsidRPr="0068567E">
        <w:rPr>
          <w:rFonts w:ascii="Palatino Linotype" w:hAnsi="Palatino Linotype"/>
        </w:rPr>
        <w:t xml:space="preserve"> </w:t>
      </w:r>
      <w:r w:rsidR="00634138" w:rsidRPr="0068567E">
        <w:rPr>
          <w:rFonts w:ascii="Palatino Linotype" w:hAnsi="Palatino Linotype"/>
        </w:rPr>
        <w:t>en</w:t>
      </w:r>
      <w:r w:rsidR="00D730A4" w:rsidRPr="0068567E">
        <w:rPr>
          <w:rFonts w:ascii="Palatino Linotype" w:hAnsi="Palatino Linotype"/>
        </w:rPr>
        <w:t xml:space="preserve"> </w:t>
      </w:r>
      <w:r w:rsidR="00634138" w:rsidRPr="0068567E">
        <w:rPr>
          <w:rFonts w:ascii="Palatino Linotype" w:hAnsi="Palatino Linotype"/>
        </w:rPr>
        <w:t>los</w:t>
      </w:r>
      <w:r w:rsidR="00D730A4" w:rsidRPr="0068567E">
        <w:rPr>
          <w:rFonts w:ascii="Palatino Linotype" w:hAnsi="Palatino Linotype"/>
        </w:rPr>
        <w:t xml:space="preserve"> </w:t>
      </w:r>
      <w:r w:rsidR="00634138" w:rsidRPr="0068567E">
        <w:rPr>
          <w:rFonts w:ascii="Palatino Linotype" w:hAnsi="Palatino Linotype"/>
        </w:rPr>
        <w:t>artículos</w:t>
      </w:r>
      <w:r w:rsidR="00D730A4" w:rsidRPr="0068567E">
        <w:rPr>
          <w:rFonts w:ascii="Palatino Linotype" w:hAnsi="Palatino Linotype"/>
        </w:rPr>
        <w:t xml:space="preserve"> </w:t>
      </w:r>
      <w:r w:rsidR="00634138" w:rsidRPr="0068567E">
        <w:rPr>
          <w:rFonts w:ascii="Palatino Linotype" w:hAnsi="Palatino Linotype"/>
        </w:rPr>
        <w:t>6</w:t>
      </w:r>
      <w:r w:rsidR="00D730A4" w:rsidRPr="0068567E">
        <w:rPr>
          <w:rFonts w:ascii="Palatino Linotype" w:hAnsi="Palatino Linotype"/>
        </w:rPr>
        <w:t xml:space="preserve"> </w:t>
      </w:r>
      <w:r w:rsidR="00634138" w:rsidRPr="0068567E">
        <w:rPr>
          <w:rFonts w:ascii="Palatino Linotype" w:hAnsi="Palatino Linotype"/>
        </w:rPr>
        <w:t>Apartado</w:t>
      </w:r>
      <w:r w:rsidR="00D730A4" w:rsidRPr="0068567E">
        <w:rPr>
          <w:rFonts w:ascii="Palatino Linotype" w:hAnsi="Palatino Linotype"/>
        </w:rPr>
        <w:t xml:space="preserve"> </w:t>
      </w:r>
      <w:r w:rsidR="00634138" w:rsidRPr="0068567E">
        <w:rPr>
          <w:rFonts w:ascii="Palatino Linotype" w:hAnsi="Palatino Linotype"/>
        </w:rPr>
        <w:t>A</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Constitución</w:t>
      </w:r>
      <w:r w:rsidR="00D730A4" w:rsidRPr="0068567E">
        <w:rPr>
          <w:rFonts w:ascii="Palatino Linotype" w:hAnsi="Palatino Linotype"/>
        </w:rPr>
        <w:t xml:space="preserve"> </w:t>
      </w:r>
      <w:r w:rsidR="00634138" w:rsidRPr="0068567E">
        <w:rPr>
          <w:rFonts w:ascii="Palatino Linotype" w:hAnsi="Palatino Linotype"/>
        </w:rPr>
        <w:t>Política</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los</w:t>
      </w:r>
      <w:r w:rsidR="00D730A4" w:rsidRPr="0068567E">
        <w:rPr>
          <w:rFonts w:ascii="Palatino Linotype" w:hAnsi="Palatino Linotype"/>
        </w:rPr>
        <w:t xml:space="preserve"> </w:t>
      </w:r>
      <w:r w:rsidR="00634138" w:rsidRPr="0068567E">
        <w:rPr>
          <w:rFonts w:ascii="Palatino Linotype" w:hAnsi="Palatino Linotype"/>
        </w:rPr>
        <w:t>Estados</w:t>
      </w:r>
      <w:r w:rsidR="00D730A4" w:rsidRPr="0068567E">
        <w:rPr>
          <w:rFonts w:ascii="Palatino Linotype" w:hAnsi="Palatino Linotype"/>
        </w:rPr>
        <w:t xml:space="preserve"> </w:t>
      </w:r>
      <w:r w:rsidR="00634138" w:rsidRPr="0068567E">
        <w:rPr>
          <w:rFonts w:ascii="Palatino Linotype" w:hAnsi="Palatino Linotype"/>
        </w:rPr>
        <w:t>Unidos</w:t>
      </w:r>
      <w:r w:rsidR="00D730A4" w:rsidRPr="0068567E">
        <w:rPr>
          <w:rFonts w:ascii="Palatino Linotype" w:hAnsi="Palatino Linotype"/>
        </w:rPr>
        <w:t xml:space="preserve"> </w:t>
      </w:r>
      <w:r w:rsidR="00634138" w:rsidRPr="0068567E">
        <w:rPr>
          <w:rFonts w:ascii="Palatino Linotype" w:hAnsi="Palatino Linotype"/>
        </w:rPr>
        <w:t>Mexicanos;</w:t>
      </w:r>
      <w:r w:rsidR="00D730A4" w:rsidRPr="0068567E">
        <w:rPr>
          <w:rFonts w:ascii="Palatino Linotype" w:hAnsi="Palatino Linotype"/>
        </w:rPr>
        <w:t xml:space="preserve"> </w:t>
      </w:r>
      <w:r w:rsidR="00634138" w:rsidRPr="0068567E">
        <w:rPr>
          <w:rFonts w:ascii="Palatino Linotype" w:hAnsi="Palatino Linotype"/>
        </w:rPr>
        <w:t>5</w:t>
      </w:r>
      <w:r w:rsidR="00D730A4" w:rsidRPr="0068567E">
        <w:rPr>
          <w:rFonts w:ascii="Palatino Linotype" w:hAnsi="Palatino Linotype"/>
        </w:rPr>
        <w:t xml:space="preserve"> </w:t>
      </w:r>
      <w:r w:rsidR="00634138" w:rsidRPr="0068567E">
        <w:rPr>
          <w:rFonts w:ascii="Palatino Linotype" w:hAnsi="Palatino Linotype"/>
        </w:rPr>
        <w:t>párrafos</w:t>
      </w:r>
      <w:r w:rsidR="00D730A4" w:rsidRPr="0068567E">
        <w:rPr>
          <w:rFonts w:ascii="Palatino Linotype" w:hAnsi="Palatino Linotype"/>
        </w:rPr>
        <w:t xml:space="preserve"> </w:t>
      </w:r>
      <w:r w:rsidR="00634138" w:rsidRPr="0068567E">
        <w:rPr>
          <w:rFonts w:ascii="Palatino Linotype" w:hAnsi="Palatino Linotype"/>
        </w:rPr>
        <w:t>vigésimo,</w:t>
      </w:r>
      <w:r w:rsidR="00D730A4" w:rsidRPr="0068567E">
        <w:rPr>
          <w:rFonts w:ascii="Palatino Linotype" w:hAnsi="Palatino Linotype"/>
        </w:rPr>
        <w:t xml:space="preserve"> </w:t>
      </w:r>
      <w:r w:rsidR="00634138" w:rsidRPr="0068567E">
        <w:rPr>
          <w:rFonts w:ascii="Palatino Linotype" w:hAnsi="Palatino Linotype"/>
        </w:rPr>
        <w:t>vigésimo</w:t>
      </w:r>
      <w:r w:rsidR="00D730A4" w:rsidRPr="0068567E">
        <w:rPr>
          <w:rFonts w:ascii="Palatino Linotype" w:hAnsi="Palatino Linotype"/>
        </w:rPr>
        <w:t xml:space="preserve"> </w:t>
      </w:r>
      <w:r w:rsidR="00634138" w:rsidRPr="0068567E">
        <w:rPr>
          <w:rFonts w:ascii="Palatino Linotype" w:hAnsi="Palatino Linotype"/>
        </w:rPr>
        <w:t>primero</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vigésimo</w:t>
      </w:r>
      <w:r w:rsidR="00D730A4" w:rsidRPr="0068567E">
        <w:rPr>
          <w:rFonts w:ascii="Palatino Linotype" w:hAnsi="Palatino Linotype"/>
        </w:rPr>
        <w:t xml:space="preserve"> </w:t>
      </w:r>
      <w:r w:rsidR="00634138" w:rsidRPr="0068567E">
        <w:rPr>
          <w:rFonts w:ascii="Palatino Linotype" w:hAnsi="Palatino Linotype"/>
        </w:rPr>
        <w:t>segundo</w:t>
      </w:r>
      <w:r w:rsidR="00D730A4" w:rsidRPr="0068567E">
        <w:rPr>
          <w:rFonts w:ascii="Palatino Linotype" w:hAnsi="Palatino Linotype"/>
        </w:rPr>
        <w:t xml:space="preserve"> </w:t>
      </w:r>
      <w:r w:rsidR="00634138" w:rsidRPr="0068567E">
        <w:rPr>
          <w:rFonts w:ascii="Palatino Linotype" w:hAnsi="Palatino Linotype"/>
        </w:rPr>
        <w:t>fracciones</w:t>
      </w:r>
      <w:r w:rsidR="00D730A4" w:rsidRPr="0068567E">
        <w:rPr>
          <w:rFonts w:ascii="Palatino Linotype" w:hAnsi="Palatino Linotype"/>
        </w:rPr>
        <w:t xml:space="preserve"> </w:t>
      </w:r>
      <w:r w:rsidR="00634138" w:rsidRPr="0068567E">
        <w:rPr>
          <w:rFonts w:ascii="Palatino Linotype" w:hAnsi="Palatino Linotype"/>
        </w:rPr>
        <w:t>IV</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V</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Constitución</w:t>
      </w:r>
      <w:r w:rsidR="00D730A4" w:rsidRPr="0068567E">
        <w:rPr>
          <w:rFonts w:ascii="Palatino Linotype" w:hAnsi="Palatino Linotype"/>
        </w:rPr>
        <w:t xml:space="preserve"> </w:t>
      </w:r>
      <w:r w:rsidR="00634138" w:rsidRPr="0068567E">
        <w:rPr>
          <w:rFonts w:ascii="Palatino Linotype" w:hAnsi="Palatino Linotype"/>
        </w:rPr>
        <w:t>Política</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Estado</w:t>
      </w:r>
      <w:r w:rsidR="00D730A4" w:rsidRPr="0068567E">
        <w:rPr>
          <w:rFonts w:ascii="Palatino Linotype" w:hAnsi="Palatino Linotype"/>
        </w:rPr>
        <w:t xml:space="preserve"> </w:t>
      </w:r>
      <w:r w:rsidR="00634138" w:rsidRPr="0068567E">
        <w:rPr>
          <w:rFonts w:ascii="Palatino Linotype" w:hAnsi="Palatino Linotype"/>
        </w:rPr>
        <w:t>Libre</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Soberano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México;</w:t>
      </w:r>
      <w:r w:rsidR="00D730A4" w:rsidRPr="0068567E">
        <w:rPr>
          <w:rFonts w:ascii="Palatino Linotype" w:hAnsi="Palatino Linotype"/>
        </w:rPr>
        <w:t xml:space="preserve"> </w:t>
      </w:r>
      <w:r w:rsidR="00634138" w:rsidRPr="0068567E">
        <w:rPr>
          <w:rFonts w:ascii="Palatino Linotype" w:hAnsi="Palatino Linotype"/>
        </w:rPr>
        <w:t>2</w:t>
      </w:r>
      <w:r w:rsidR="00AF2FC5" w:rsidRPr="0068567E">
        <w:rPr>
          <w:rFonts w:ascii="Palatino Linotype" w:hAnsi="Palatino Linotype"/>
        </w:rPr>
        <w:t>,</w:t>
      </w:r>
      <w:r w:rsidR="00D730A4" w:rsidRPr="0068567E">
        <w:rPr>
          <w:rFonts w:ascii="Palatino Linotype" w:hAnsi="Palatino Linotype"/>
        </w:rPr>
        <w:t xml:space="preserve"> </w:t>
      </w:r>
      <w:r w:rsidR="00634138" w:rsidRPr="0068567E">
        <w:rPr>
          <w:rFonts w:ascii="Palatino Linotype" w:hAnsi="Palatino Linotype"/>
        </w:rPr>
        <w:t>fracción</w:t>
      </w:r>
      <w:r w:rsidR="00D730A4" w:rsidRPr="0068567E">
        <w:rPr>
          <w:rFonts w:ascii="Palatino Linotype" w:hAnsi="Palatino Linotype"/>
        </w:rPr>
        <w:t xml:space="preserve"> </w:t>
      </w:r>
      <w:r w:rsidR="00634138" w:rsidRPr="0068567E">
        <w:rPr>
          <w:rFonts w:ascii="Palatino Linotype" w:hAnsi="Palatino Linotype"/>
        </w:rPr>
        <w:t>II,</w:t>
      </w:r>
      <w:r w:rsidR="00D730A4" w:rsidRPr="0068567E">
        <w:rPr>
          <w:rFonts w:ascii="Palatino Linotype" w:hAnsi="Palatino Linotype"/>
        </w:rPr>
        <w:t xml:space="preserve"> </w:t>
      </w:r>
      <w:r w:rsidR="00634138" w:rsidRPr="0068567E">
        <w:rPr>
          <w:rFonts w:ascii="Palatino Linotype" w:hAnsi="Palatino Linotype"/>
        </w:rPr>
        <w:t>13,</w:t>
      </w:r>
      <w:r w:rsidR="00D730A4" w:rsidRPr="0068567E">
        <w:rPr>
          <w:rFonts w:ascii="Palatino Linotype" w:hAnsi="Palatino Linotype"/>
        </w:rPr>
        <w:t xml:space="preserve"> </w:t>
      </w:r>
      <w:r w:rsidR="00634138" w:rsidRPr="0068567E">
        <w:rPr>
          <w:rFonts w:ascii="Palatino Linotype" w:hAnsi="Palatino Linotype"/>
        </w:rPr>
        <w:t>29,</w:t>
      </w:r>
      <w:r w:rsidR="00D730A4" w:rsidRPr="0068567E">
        <w:rPr>
          <w:rFonts w:ascii="Palatino Linotype" w:hAnsi="Palatino Linotype"/>
        </w:rPr>
        <w:t xml:space="preserve"> </w:t>
      </w:r>
      <w:r w:rsidR="00634138" w:rsidRPr="0068567E">
        <w:rPr>
          <w:rFonts w:ascii="Palatino Linotype" w:hAnsi="Palatino Linotype"/>
        </w:rPr>
        <w:t>36</w:t>
      </w:r>
      <w:r w:rsidR="00AF2FC5" w:rsidRPr="0068567E">
        <w:rPr>
          <w:rFonts w:ascii="Palatino Linotype" w:hAnsi="Palatino Linotype"/>
        </w:rPr>
        <w:t>,</w:t>
      </w:r>
      <w:r w:rsidR="00D730A4" w:rsidRPr="0068567E">
        <w:rPr>
          <w:rFonts w:ascii="Palatino Linotype" w:hAnsi="Palatino Linotype"/>
        </w:rPr>
        <w:t xml:space="preserve"> </w:t>
      </w:r>
      <w:r w:rsidR="00634138" w:rsidRPr="0068567E">
        <w:rPr>
          <w:rFonts w:ascii="Palatino Linotype" w:hAnsi="Palatino Linotype"/>
        </w:rPr>
        <w:t>fracciones</w:t>
      </w:r>
      <w:r w:rsidR="00D730A4" w:rsidRPr="0068567E">
        <w:rPr>
          <w:rFonts w:ascii="Palatino Linotype" w:hAnsi="Palatino Linotype"/>
        </w:rPr>
        <w:t xml:space="preserve"> </w:t>
      </w:r>
      <w:r w:rsidR="00634138" w:rsidRPr="0068567E">
        <w:rPr>
          <w:rFonts w:ascii="Palatino Linotype" w:hAnsi="Palatino Linotype"/>
        </w:rPr>
        <w:t>I</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II,</w:t>
      </w:r>
      <w:r w:rsidR="00D730A4" w:rsidRPr="0068567E">
        <w:rPr>
          <w:rFonts w:ascii="Palatino Linotype" w:hAnsi="Palatino Linotype"/>
        </w:rPr>
        <w:t xml:space="preserve"> </w:t>
      </w:r>
      <w:r w:rsidR="00634138" w:rsidRPr="0068567E">
        <w:rPr>
          <w:rFonts w:ascii="Palatino Linotype" w:hAnsi="Palatino Linotype"/>
        </w:rPr>
        <w:t>176,</w:t>
      </w:r>
      <w:r w:rsidR="00D730A4" w:rsidRPr="0068567E">
        <w:rPr>
          <w:rFonts w:ascii="Palatino Linotype" w:hAnsi="Palatino Linotype"/>
        </w:rPr>
        <w:t xml:space="preserve"> </w:t>
      </w:r>
      <w:r w:rsidR="00634138" w:rsidRPr="0068567E">
        <w:rPr>
          <w:rFonts w:ascii="Palatino Linotype" w:hAnsi="Palatino Linotype"/>
        </w:rPr>
        <w:t>178,</w:t>
      </w:r>
      <w:r w:rsidR="00D730A4" w:rsidRPr="0068567E">
        <w:rPr>
          <w:rFonts w:ascii="Palatino Linotype" w:hAnsi="Palatino Linotype"/>
        </w:rPr>
        <w:t xml:space="preserve"> </w:t>
      </w:r>
      <w:r w:rsidR="00634138" w:rsidRPr="0068567E">
        <w:rPr>
          <w:rFonts w:ascii="Palatino Linotype" w:hAnsi="Palatino Linotype"/>
        </w:rPr>
        <w:t>179,</w:t>
      </w:r>
      <w:r w:rsidR="00D730A4" w:rsidRPr="0068567E">
        <w:rPr>
          <w:rFonts w:ascii="Palatino Linotype" w:hAnsi="Palatino Linotype"/>
        </w:rPr>
        <w:t xml:space="preserve"> </w:t>
      </w:r>
      <w:r w:rsidR="00634138" w:rsidRPr="0068567E">
        <w:rPr>
          <w:rFonts w:ascii="Palatino Linotype" w:hAnsi="Palatino Linotype"/>
        </w:rPr>
        <w:t>181</w:t>
      </w:r>
      <w:r w:rsidR="00AF2FC5" w:rsidRPr="0068567E">
        <w:rPr>
          <w:rFonts w:ascii="Palatino Linotype" w:hAnsi="Palatino Linotype"/>
        </w:rPr>
        <w:t>,</w:t>
      </w:r>
      <w:r w:rsidR="00D730A4" w:rsidRPr="0068567E">
        <w:rPr>
          <w:rFonts w:ascii="Palatino Linotype" w:hAnsi="Palatino Linotype"/>
        </w:rPr>
        <w:t xml:space="preserve"> </w:t>
      </w:r>
      <w:r w:rsidR="00634138" w:rsidRPr="0068567E">
        <w:rPr>
          <w:rFonts w:ascii="Palatino Linotype" w:hAnsi="Palatino Linotype"/>
        </w:rPr>
        <w:t>párrafo</w:t>
      </w:r>
      <w:r w:rsidR="00D730A4" w:rsidRPr="0068567E">
        <w:rPr>
          <w:rFonts w:ascii="Palatino Linotype" w:hAnsi="Palatino Linotype"/>
        </w:rPr>
        <w:t xml:space="preserve"> </w:t>
      </w:r>
      <w:r w:rsidR="00634138" w:rsidRPr="0068567E">
        <w:rPr>
          <w:rFonts w:ascii="Palatino Linotype" w:hAnsi="Palatino Linotype"/>
        </w:rPr>
        <w:t>tercero</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185</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Ley</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Transparencia</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Acceso</w:t>
      </w:r>
      <w:r w:rsidR="00D730A4" w:rsidRPr="0068567E">
        <w:rPr>
          <w:rFonts w:ascii="Palatino Linotype" w:hAnsi="Palatino Linotype"/>
        </w:rPr>
        <w:t xml:space="preserve"> </w:t>
      </w:r>
      <w:r w:rsidR="00634138" w:rsidRPr="0068567E">
        <w:rPr>
          <w:rFonts w:ascii="Palatino Linotype" w:hAnsi="Palatino Linotype"/>
        </w:rPr>
        <w:t>a</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Información</w:t>
      </w:r>
      <w:r w:rsidR="00D730A4" w:rsidRPr="0068567E">
        <w:rPr>
          <w:rFonts w:ascii="Palatino Linotype" w:hAnsi="Palatino Linotype"/>
        </w:rPr>
        <w:t xml:space="preserve"> </w:t>
      </w:r>
      <w:r w:rsidR="00634138" w:rsidRPr="0068567E">
        <w:rPr>
          <w:rFonts w:ascii="Palatino Linotype" w:hAnsi="Palatino Linotype"/>
        </w:rPr>
        <w:t>Pública</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Estado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México</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Municipios;</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9</w:t>
      </w:r>
      <w:r w:rsidR="00AF2FC5" w:rsidRPr="0068567E">
        <w:rPr>
          <w:rFonts w:ascii="Palatino Linotype" w:hAnsi="Palatino Linotype"/>
        </w:rPr>
        <w:t>,</w:t>
      </w:r>
      <w:r w:rsidR="00D730A4" w:rsidRPr="0068567E">
        <w:rPr>
          <w:rFonts w:ascii="Palatino Linotype" w:hAnsi="Palatino Linotype"/>
        </w:rPr>
        <w:t xml:space="preserve"> </w:t>
      </w:r>
      <w:r w:rsidR="00634138" w:rsidRPr="0068567E">
        <w:rPr>
          <w:rFonts w:ascii="Palatino Linotype" w:hAnsi="Palatino Linotype"/>
        </w:rPr>
        <w:t>fracciones</w:t>
      </w:r>
      <w:r w:rsidR="00D730A4" w:rsidRPr="0068567E">
        <w:rPr>
          <w:rFonts w:ascii="Palatino Linotype" w:hAnsi="Palatino Linotype"/>
        </w:rPr>
        <w:t xml:space="preserve"> </w:t>
      </w:r>
      <w:r w:rsidR="00634138" w:rsidRPr="0068567E">
        <w:rPr>
          <w:rFonts w:ascii="Palatino Linotype" w:hAnsi="Palatino Linotype"/>
        </w:rPr>
        <w:t>I</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XXIV</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11</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Reglamento</w:t>
      </w:r>
      <w:r w:rsidR="00D730A4" w:rsidRPr="0068567E">
        <w:rPr>
          <w:rFonts w:ascii="Palatino Linotype" w:hAnsi="Palatino Linotype"/>
        </w:rPr>
        <w:t xml:space="preserve"> </w:t>
      </w:r>
      <w:r w:rsidR="00634138" w:rsidRPr="0068567E">
        <w:rPr>
          <w:rFonts w:ascii="Palatino Linotype" w:hAnsi="Palatino Linotype"/>
        </w:rPr>
        <w:t>Interior</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Instituto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Transparencia,</w:t>
      </w:r>
      <w:r w:rsidR="00D730A4" w:rsidRPr="0068567E">
        <w:rPr>
          <w:rFonts w:ascii="Palatino Linotype" w:hAnsi="Palatino Linotype"/>
        </w:rPr>
        <w:t xml:space="preserve"> </w:t>
      </w:r>
      <w:r w:rsidR="00634138" w:rsidRPr="0068567E">
        <w:rPr>
          <w:rFonts w:ascii="Palatino Linotype" w:hAnsi="Palatino Linotype"/>
        </w:rPr>
        <w:t>Acceso</w:t>
      </w:r>
      <w:r w:rsidR="00D730A4" w:rsidRPr="0068567E">
        <w:rPr>
          <w:rFonts w:ascii="Palatino Linotype" w:hAnsi="Palatino Linotype"/>
        </w:rPr>
        <w:t xml:space="preserve"> </w:t>
      </w:r>
      <w:r w:rsidR="00634138" w:rsidRPr="0068567E">
        <w:rPr>
          <w:rFonts w:ascii="Palatino Linotype" w:hAnsi="Palatino Linotype"/>
        </w:rPr>
        <w:t>a</w:t>
      </w:r>
      <w:r w:rsidR="00D730A4" w:rsidRPr="0068567E">
        <w:rPr>
          <w:rFonts w:ascii="Palatino Linotype" w:hAnsi="Palatino Linotype"/>
        </w:rPr>
        <w:t xml:space="preserve"> </w:t>
      </w:r>
      <w:r w:rsidR="00634138" w:rsidRPr="0068567E">
        <w:rPr>
          <w:rFonts w:ascii="Palatino Linotype" w:hAnsi="Palatino Linotype"/>
        </w:rPr>
        <w:t>la</w:t>
      </w:r>
      <w:r w:rsidR="00D730A4" w:rsidRPr="0068567E">
        <w:rPr>
          <w:rFonts w:ascii="Palatino Linotype" w:hAnsi="Palatino Linotype"/>
        </w:rPr>
        <w:t xml:space="preserve"> </w:t>
      </w:r>
      <w:r w:rsidR="00634138" w:rsidRPr="0068567E">
        <w:rPr>
          <w:rFonts w:ascii="Palatino Linotype" w:hAnsi="Palatino Linotype"/>
        </w:rPr>
        <w:t>Información</w:t>
      </w:r>
      <w:r w:rsidR="00D730A4" w:rsidRPr="0068567E">
        <w:rPr>
          <w:rFonts w:ascii="Palatino Linotype" w:hAnsi="Palatino Linotype"/>
        </w:rPr>
        <w:t xml:space="preserve"> </w:t>
      </w:r>
      <w:r w:rsidR="00634138" w:rsidRPr="0068567E">
        <w:rPr>
          <w:rFonts w:ascii="Palatino Linotype" w:hAnsi="Palatino Linotype"/>
        </w:rPr>
        <w:t>Pública</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Protección</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Datos</w:t>
      </w:r>
      <w:r w:rsidR="00D730A4" w:rsidRPr="0068567E">
        <w:rPr>
          <w:rFonts w:ascii="Palatino Linotype" w:hAnsi="Palatino Linotype"/>
        </w:rPr>
        <w:t xml:space="preserve"> </w:t>
      </w:r>
      <w:r w:rsidR="00634138" w:rsidRPr="0068567E">
        <w:rPr>
          <w:rFonts w:ascii="Palatino Linotype" w:hAnsi="Palatino Linotype"/>
        </w:rPr>
        <w:t>Personales</w:t>
      </w:r>
      <w:r w:rsidR="00D730A4" w:rsidRPr="0068567E">
        <w:rPr>
          <w:rFonts w:ascii="Palatino Linotype" w:hAnsi="Palatino Linotype"/>
        </w:rPr>
        <w:t xml:space="preserve"> </w:t>
      </w:r>
      <w:r w:rsidR="00634138" w:rsidRPr="0068567E">
        <w:rPr>
          <w:rFonts w:ascii="Palatino Linotype" w:hAnsi="Palatino Linotype"/>
        </w:rPr>
        <w:t>del</w:t>
      </w:r>
      <w:r w:rsidR="00D730A4" w:rsidRPr="0068567E">
        <w:rPr>
          <w:rFonts w:ascii="Palatino Linotype" w:hAnsi="Palatino Linotype"/>
        </w:rPr>
        <w:t xml:space="preserve"> </w:t>
      </w:r>
      <w:r w:rsidR="00634138" w:rsidRPr="0068567E">
        <w:rPr>
          <w:rFonts w:ascii="Palatino Linotype" w:hAnsi="Palatino Linotype"/>
        </w:rPr>
        <w:t>Estado</w:t>
      </w:r>
      <w:r w:rsidR="00D730A4" w:rsidRPr="0068567E">
        <w:rPr>
          <w:rFonts w:ascii="Palatino Linotype" w:hAnsi="Palatino Linotype"/>
        </w:rPr>
        <w:t xml:space="preserve"> </w:t>
      </w:r>
      <w:r w:rsidR="00634138" w:rsidRPr="0068567E">
        <w:rPr>
          <w:rFonts w:ascii="Palatino Linotype" w:hAnsi="Palatino Linotype"/>
        </w:rPr>
        <w:t>de</w:t>
      </w:r>
      <w:r w:rsidR="00D730A4" w:rsidRPr="0068567E">
        <w:rPr>
          <w:rFonts w:ascii="Palatino Linotype" w:hAnsi="Palatino Linotype"/>
        </w:rPr>
        <w:t xml:space="preserve"> </w:t>
      </w:r>
      <w:r w:rsidR="00634138" w:rsidRPr="0068567E">
        <w:rPr>
          <w:rFonts w:ascii="Palatino Linotype" w:hAnsi="Palatino Linotype"/>
        </w:rPr>
        <w:t>México</w:t>
      </w:r>
      <w:r w:rsidR="00D730A4" w:rsidRPr="0068567E">
        <w:rPr>
          <w:rFonts w:ascii="Palatino Linotype" w:hAnsi="Palatino Linotype"/>
        </w:rPr>
        <w:t xml:space="preserve"> </w:t>
      </w:r>
      <w:r w:rsidR="00634138" w:rsidRPr="0068567E">
        <w:rPr>
          <w:rFonts w:ascii="Palatino Linotype" w:hAnsi="Palatino Linotype"/>
        </w:rPr>
        <w:t>y</w:t>
      </w:r>
      <w:r w:rsidR="00D730A4" w:rsidRPr="0068567E">
        <w:rPr>
          <w:rFonts w:ascii="Palatino Linotype" w:hAnsi="Palatino Linotype"/>
        </w:rPr>
        <w:t xml:space="preserve"> </w:t>
      </w:r>
      <w:r w:rsidR="00634138" w:rsidRPr="0068567E">
        <w:rPr>
          <w:rFonts w:ascii="Palatino Linotype" w:hAnsi="Palatino Linotype"/>
        </w:rPr>
        <w:t>Municipios</w:t>
      </w:r>
      <w:r w:rsidRPr="0068567E">
        <w:rPr>
          <w:rFonts w:ascii="Palatino Linotype" w:hAnsi="Palatino Linotype" w:cs="Arial"/>
        </w:rPr>
        <w:t>.</w:t>
      </w:r>
    </w:p>
    <w:p w:rsidR="0034196C" w:rsidRPr="0068567E" w:rsidRDefault="0034196C" w:rsidP="00D23A87">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68567E">
        <w:rPr>
          <w:rFonts w:ascii="Palatino Linotype" w:hAnsi="Palatino Linotype" w:cs="Arial"/>
          <w:b/>
        </w:rPr>
        <w:lastRenderedPageBreak/>
        <w:t>Interés.</w:t>
      </w:r>
      <w:r w:rsidR="00D730A4" w:rsidRPr="0068567E">
        <w:rPr>
          <w:rFonts w:ascii="Palatino Linotype" w:hAnsi="Palatino Linotype" w:cs="Arial"/>
        </w:rPr>
        <w:t xml:space="preserve"> </w:t>
      </w:r>
      <w:r w:rsidRPr="0068567E">
        <w:rPr>
          <w:rFonts w:ascii="Palatino Linotype" w:hAnsi="Palatino Linotype" w:cs="Arial"/>
        </w:rPr>
        <w:t>El</w:t>
      </w:r>
      <w:r w:rsidR="00D730A4" w:rsidRPr="0068567E">
        <w:rPr>
          <w:rFonts w:ascii="Palatino Linotype" w:hAnsi="Palatino Linotype" w:cs="Arial"/>
        </w:rPr>
        <w:t xml:space="preserve"> </w:t>
      </w:r>
      <w:r w:rsidRPr="0068567E">
        <w:rPr>
          <w:rFonts w:ascii="Palatino Linotype" w:hAnsi="Palatino Linotype" w:cs="Arial"/>
        </w:rPr>
        <w:t>recurso</w:t>
      </w:r>
      <w:r w:rsidR="00D730A4" w:rsidRPr="0068567E">
        <w:rPr>
          <w:rFonts w:ascii="Palatino Linotype" w:hAnsi="Palatino Linotype" w:cs="Arial"/>
        </w:rPr>
        <w:t xml:space="preserve"> </w:t>
      </w:r>
      <w:r w:rsidRPr="0068567E">
        <w:rPr>
          <w:rFonts w:ascii="Palatino Linotype" w:hAnsi="Palatino Linotype" w:cs="Arial"/>
        </w:rPr>
        <w:t>de</w:t>
      </w:r>
      <w:r w:rsidR="00D730A4" w:rsidRPr="0068567E">
        <w:rPr>
          <w:rFonts w:ascii="Palatino Linotype" w:hAnsi="Palatino Linotype" w:cs="Arial"/>
        </w:rPr>
        <w:t xml:space="preserve"> </w:t>
      </w:r>
      <w:r w:rsidRPr="0068567E">
        <w:rPr>
          <w:rFonts w:ascii="Palatino Linotype" w:hAnsi="Palatino Linotype" w:cs="Arial"/>
        </w:rPr>
        <w:t>revisión</w:t>
      </w:r>
      <w:r w:rsidR="00D730A4" w:rsidRPr="0068567E">
        <w:rPr>
          <w:rFonts w:ascii="Palatino Linotype" w:hAnsi="Palatino Linotype" w:cs="Arial"/>
        </w:rPr>
        <w:t xml:space="preserve"> </w:t>
      </w:r>
      <w:r w:rsidRPr="0068567E">
        <w:rPr>
          <w:rFonts w:ascii="Palatino Linotype" w:hAnsi="Palatino Linotype" w:cs="Arial"/>
        </w:rPr>
        <w:t>fue</w:t>
      </w:r>
      <w:r w:rsidR="00D730A4" w:rsidRPr="0068567E">
        <w:rPr>
          <w:rFonts w:ascii="Palatino Linotype" w:hAnsi="Palatino Linotype" w:cs="Arial"/>
        </w:rPr>
        <w:t xml:space="preserve"> </w:t>
      </w:r>
      <w:r w:rsidRPr="0068567E">
        <w:rPr>
          <w:rFonts w:ascii="Palatino Linotype" w:hAnsi="Palatino Linotype"/>
        </w:rPr>
        <w:t>interpuesto</w:t>
      </w:r>
      <w:r w:rsidR="00D730A4" w:rsidRPr="0068567E">
        <w:rPr>
          <w:rFonts w:ascii="Palatino Linotype" w:hAnsi="Palatino Linotype" w:cs="Arial"/>
        </w:rPr>
        <w:t xml:space="preserve"> </w:t>
      </w:r>
      <w:r w:rsidRPr="0068567E">
        <w:rPr>
          <w:rFonts w:ascii="Palatino Linotype" w:hAnsi="Palatino Linotype" w:cs="Arial"/>
        </w:rPr>
        <w:t>por</w:t>
      </w:r>
      <w:r w:rsidR="00D730A4" w:rsidRPr="0068567E">
        <w:rPr>
          <w:rFonts w:ascii="Palatino Linotype" w:hAnsi="Palatino Linotype" w:cs="Arial"/>
        </w:rPr>
        <w:t xml:space="preserve"> </w:t>
      </w:r>
      <w:r w:rsidRPr="0068567E">
        <w:rPr>
          <w:rFonts w:ascii="Palatino Linotype" w:hAnsi="Palatino Linotype" w:cs="Arial"/>
        </w:rPr>
        <w:t>parte</w:t>
      </w:r>
      <w:r w:rsidR="00D730A4" w:rsidRPr="0068567E">
        <w:rPr>
          <w:rFonts w:ascii="Palatino Linotype" w:hAnsi="Palatino Linotype" w:cs="Arial"/>
        </w:rPr>
        <w:t xml:space="preserve"> </w:t>
      </w:r>
      <w:r w:rsidRPr="0068567E">
        <w:rPr>
          <w:rFonts w:ascii="Palatino Linotype" w:hAnsi="Palatino Linotype" w:cs="Arial"/>
        </w:rPr>
        <w:t>legítima</w:t>
      </w:r>
      <w:r w:rsidR="00D730A4" w:rsidRPr="0068567E">
        <w:rPr>
          <w:rFonts w:ascii="Palatino Linotype" w:hAnsi="Palatino Linotype" w:cs="Arial"/>
        </w:rPr>
        <w:t xml:space="preserve"> </w:t>
      </w:r>
      <w:r w:rsidRPr="0068567E">
        <w:rPr>
          <w:rFonts w:ascii="Palatino Linotype" w:hAnsi="Palatino Linotype" w:cs="Arial"/>
        </w:rPr>
        <w:t>en</w:t>
      </w:r>
      <w:r w:rsidR="00D730A4" w:rsidRPr="0068567E">
        <w:rPr>
          <w:rFonts w:ascii="Palatino Linotype" w:hAnsi="Palatino Linotype" w:cs="Arial"/>
        </w:rPr>
        <w:t xml:space="preserve"> </w:t>
      </w:r>
      <w:r w:rsidRPr="0068567E">
        <w:rPr>
          <w:rFonts w:ascii="Palatino Linotype" w:hAnsi="Palatino Linotype" w:cs="Arial"/>
        </w:rPr>
        <w:t>atención</w:t>
      </w:r>
      <w:r w:rsidR="00D730A4" w:rsidRPr="0068567E">
        <w:rPr>
          <w:rFonts w:ascii="Palatino Linotype" w:hAnsi="Palatino Linotype" w:cs="Arial"/>
        </w:rPr>
        <w:t xml:space="preserve"> </w:t>
      </w:r>
      <w:r w:rsidRPr="0068567E">
        <w:rPr>
          <w:rFonts w:ascii="Palatino Linotype" w:hAnsi="Palatino Linotype" w:cs="Arial"/>
        </w:rPr>
        <w:t>a</w:t>
      </w:r>
      <w:r w:rsidR="00D730A4" w:rsidRPr="0068567E">
        <w:rPr>
          <w:rFonts w:ascii="Palatino Linotype" w:hAnsi="Palatino Linotype" w:cs="Arial"/>
        </w:rPr>
        <w:t xml:space="preserve"> </w:t>
      </w:r>
      <w:r w:rsidRPr="0068567E">
        <w:rPr>
          <w:rFonts w:ascii="Palatino Linotype" w:hAnsi="Palatino Linotype" w:cs="Arial"/>
        </w:rPr>
        <w:t>que</w:t>
      </w:r>
      <w:r w:rsidR="00D730A4" w:rsidRPr="0068567E">
        <w:rPr>
          <w:rFonts w:ascii="Palatino Linotype" w:hAnsi="Palatino Linotype" w:cs="Arial"/>
        </w:rPr>
        <w:t xml:space="preserve"> </w:t>
      </w:r>
      <w:r w:rsidRPr="0068567E">
        <w:rPr>
          <w:rFonts w:ascii="Palatino Linotype" w:hAnsi="Palatino Linotype" w:cs="Arial"/>
        </w:rPr>
        <w:t>fue</w:t>
      </w:r>
      <w:r w:rsidR="00D730A4" w:rsidRPr="0068567E">
        <w:rPr>
          <w:rFonts w:ascii="Palatino Linotype" w:hAnsi="Palatino Linotype" w:cs="Arial"/>
        </w:rPr>
        <w:t xml:space="preserve"> </w:t>
      </w:r>
      <w:r w:rsidRPr="0068567E">
        <w:rPr>
          <w:rFonts w:ascii="Palatino Linotype" w:hAnsi="Palatino Linotype"/>
        </w:rPr>
        <w:t>presentado</w:t>
      </w:r>
      <w:r w:rsidR="00D730A4" w:rsidRPr="0068567E">
        <w:rPr>
          <w:rFonts w:ascii="Palatino Linotype" w:hAnsi="Palatino Linotype" w:cs="Arial"/>
        </w:rPr>
        <w:t xml:space="preserve"> </w:t>
      </w:r>
      <w:r w:rsidRPr="0068567E">
        <w:rPr>
          <w:rFonts w:ascii="Palatino Linotype" w:hAnsi="Palatino Linotype" w:cs="Arial"/>
        </w:rPr>
        <w:t>por</w:t>
      </w:r>
      <w:r w:rsidR="00D730A4" w:rsidRPr="0068567E">
        <w:rPr>
          <w:rFonts w:ascii="Palatino Linotype" w:hAnsi="Palatino Linotype" w:cs="Arial"/>
        </w:rPr>
        <w:t xml:space="preserve"> </w:t>
      </w:r>
      <w:r w:rsidR="007E30BA" w:rsidRPr="0068567E">
        <w:rPr>
          <w:rFonts w:ascii="Palatino Linotype" w:hAnsi="Palatino Linotype" w:cs="Arial"/>
          <w:b/>
        </w:rPr>
        <w:t>EL RECURRENTE</w:t>
      </w:r>
      <w:r w:rsidRPr="0068567E">
        <w:rPr>
          <w:rFonts w:ascii="Palatino Linotype" w:hAnsi="Palatino Linotype" w:cs="Arial"/>
          <w:snapToGrid w:val="0"/>
        </w:rPr>
        <w:t>,</w:t>
      </w:r>
      <w:r w:rsidR="00D730A4" w:rsidRPr="0068567E">
        <w:rPr>
          <w:rFonts w:ascii="Palatino Linotype" w:hAnsi="Palatino Linotype" w:cs="Arial"/>
          <w:snapToGrid w:val="0"/>
        </w:rPr>
        <w:t xml:space="preserve"> </w:t>
      </w:r>
      <w:r w:rsidRPr="0068567E">
        <w:rPr>
          <w:rFonts w:ascii="Palatino Linotype" w:hAnsi="Palatino Linotype" w:cs="Arial"/>
          <w:snapToGrid w:val="0"/>
        </w:rPr>
        <w:t>quien</w:t>
      </w:r>
      <w:r w:rsidR="00D730A4" w:rsidRPr="0068567E">
        <w:rPr>
          <w:rFonts w:ascii="Palatino Linotype" w:hAnsi="Palatino Linotype" w:cs="Arial"/>
          <w:snapToGrid w:val="0"/>
        </w:rPr>
        <w:t xml:space="preserve"> </w:t>
      </w:r>
      <w:r w:rsidRPr="0068567E">
        <w:rPr>
          <w:rFonts w:ascii="Palatino Linotype" w:hAnsi="Palatino Linotype"/>
        </w:rPr>
        <w:t>formuló</w:t>
      </w:r>
      <w:r w:rsidR="00D730A4" w:rsidRPr="0068567E">
        <w:rPr>
          <w:rFonts w:ascii="Palatino Linotype" w:hAnsi="Palatino Linotype" w:cs="Arial"/>
          <w:snapToGrid w:val="0"/>
        </w:rPr>
        <w:t xml:space="preserve"> </w:t>
      </w:r>
      <w:r w:rsidRPr="0068567E">
        <w:rPr>
          <w:rFonts w:ascii="Palatino Linotype" w:hAnsi="Palatino Linotype" w:cs="Arial"/>
          <w:snapToGrid w:val="0"/>
        </w:rPr>
        <w:t>la</w:t>
      </w:r>
      <w:r w:rsidR="00D730A4" w:rsidRPr="0068567E">
        <w:rPr>
          <w:rFonts w:ascii="Palatino Linotype" w:hAnsi="Palatino Linotype" w:cs="Arial"/>
          <w:snapToGrid w:val="0"/>
        </w:rPr>
        <w:t xml:space="preserve"> </w:t>
      </w:r>
      <w:r w:rsidRPr="0068567E">
        <w:rPr>
          <w:rFonts w:ascii="Palatino Linotype" w:hAnsi="Palatino Linotype" w:cs="Arial"/>
        </w:rPr>
        <w:t>solicitud</w:t>
      </w:r>
      <w:r w:rsidR="00D730A4" w:rsidRPr="0068567E">
        <w:rPr>
          <w:rFonts w:ascii="Palatino Linotype" w:hAnsi="Palatino Linotype" w:cs="Arial"/>
          <w:snapToGrid w:val="0"/>
        </w:rPr>
        <w:t xml:space="preserve"> </w:t>
      </w:r>
      <w:r w:rsidRPr="0068567E">
        <w:rPr>
          <w:rFonts w:ascii="Palatino Linotype" w:hAnsi="Palatino Linotype" w:cs="Arial"/>
          <w:snapToGrid w:val="0"/>
        </w:rPr>
        <w:t>de</w:t>
      </w:r>
      <w:r w:rsidR="00D730A4" w:rsidRPr="0068567E">
        <w:rPr>
          <w:rFonts w:ascii="Palatino Linotype" w:hAnsi="Palatino Linotype" w:cs="Arial"/>
          <w:snapToGrid w:val="0"/>
        </w:rPr>
        <w:t xml:space="preserve"> </w:t>
      </w:r>
      <w:r w:rsidRPr="0068567E">
        <w:rPr>
          <w:rFonts w:ascii="Palatino Linotype" w:hAnsi="Palatino Linotype" w:cs="Arial"/>
          <w:snapToGrid w:val="0"/>
        </w:rPr>
        <w:t>información</w:t>
      </w:r>
      <w:r w:rsidR="00D730A4" w:rsidRPr="0068567E">
        <w:rPr>
          <w:rFonts w:ascii="Palatino Linotype" w:hAnsi="Palatino Linotype" w:cs="Arial"/>
          <w:snapToGrid w:val="0"/>
        </w:rPr>
        <w:t xml:space="preserve"> </w:t>
      </w:r>
      <w:r w:rsidRPr="0068567E">
        <w:rPr>
          <w:rFonts w:ascii="Palatino Linotype" w:hAnsi="Palatino Linotype" w:cs="Arial"/>
          <w:snapToGrid w:val="0"/>
        </w:rPr>
        <w:t>pública</w:t>
      </w:r>
      <w:r w:rsidR="00D730A4" w:rsidRPr="0068567E">
        <w:rPr>
          <w:rFonts w:ascii="Palatino Linotype" w:hAnsi="Palatino Linotype" w:cs="Arial"/>
          <w:snapToGrid w:val="0"/>
        </w:rPr>
        <w:t xml:space="preserve"> </w:t>
      </w:r>
      <w:r w:rsidRPr="0068567E">
        <w:rPr>
          <w:rFonts w:ascii="Palatino Linotype" w:hAnsi="Palatino Linotype"/>
        </w:rPr>
        <w:t>número</w:t>
      </w:r>
      <w:r w:rsidR="00D730A4" w:rsidRPr="0068567E">
        <w:rPr>
          <w:rFonts w:ascii="Palatino Linotype" w:hAnsi="Palatino Linotype" w:cs="Arial"/>
          <w:snapToGrid w:val="0"/>
        </w:rPr>
        <w:t xml:space="preserve"> </w:t>
      </w:r>
      <w:r w:rsidR="00D23A87" w:rsidRPr="0068567E">
        <w:rPr>
          <w:rFonts w:ascii="Palatino Linotype" w:hAnsi="Palatino Linotype"/>
          <w:b/>
          <w:bCs/>
        </w:rPr>
        <w:t>00046/APAXCO/IP/2018</w:t>
      </w:r>
      <w:r w:rsidRPr="0068567E">
        <w:rPr>
          <w:rFonts w:ascii="Palatino Linotype" w:hAnsi="Palatino Linotype" w:cs="Arial"/>
          <w:lang w:val="es-ES_tradnl"/>
        </w:rPr>
        <w:t>.</w:t>
      </w:r>
    </w:p>
    <w:p w:rsidR="00861605" w:rsidRPr="0068567E" w:rsidRDefault="0034196C" w:rsidP="007B21F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68567E">
        <w:rPr>
          <w:rFonts w:ascii="Palatino Linotype" w:hAnsi="Palatino Linotype" w:cs="Arial"/>
          <w:b/>
        </w:rPr>
        <w:t>Oportunidad.</w:t>
      </w:r>
      <w:r w:rsidR="00D730A4" w:rsidRPr="0068567E">
        <w:rPr>
          <w:rFonts w:ascii="Palatino Linotype" w:hAnsi="Palatino Linotype" w:cs="Arial"/>
          <w:b/>
        </w:rPr>
        <w:t xml:space="preserve"> </w:t>
      </w:r>
      <w:r w:rsidR="00861605" w:rsidRPr="0068567E">
        <w:rPr>
          <w:rFonts w:ascii="Palatino Linotype" w:hAnsi="Palatino Linotype" w:cs="Arial"/>
        </w:rPr>
        <w:t>El</w:t>
      </w:r>
      <w:r w:rsidR="00D730A4" w:rsidRPr="0068567E">
        <w:rPr>
          <w:rFonts w:ascii="Palatino Linotype" w:hAnsi="Palatino Linotype" w:cs="Arial"/>
        </w:rPr>
        <w:t xml:space="preserve"> </w:t>
      </w:r>
      <w:r w:rsidR="00861605" w:rsidRPr="0068567E">
        <w:rPr>
          <w:rFonts w:ascii="Palatino Linotype" w:hAnsi="Palatino Linotype" w:cs="Arial"/>
        </w:rPr>
        <w:t>recurso</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revisión</w:t>
      </w:r>
      <w:r w:rsidR="00D730A4" w:rsidRPr="0068567E">
        <w:rPr>
          <w:rFonts w:ascii="Palatino Linotype" w:hAnsi="Palatino Linotype" w:cs="Arial"/>
        </w:rPr>
        <w:t xml:space="preserve"> </w:t>
      </w:r>
      <w:r w:rsidR="00861605" w:rsidRPr="0068567E">
        <w:rPr>
          <w:rFonts w:ascii="Palatino Linotype" w:hAnsi="Palatino Linotype" w:cs="Arial"/>
        </w:rPr>
        <w:t>fue</w:t>
      </w:r>
      <w:r w:rsidR="00D730A4" w:rsidRPr="0068567E">
        <w:rPr>
          <w:rFonts w:ascii="Palatino Linotype" w:hAnsi="Palatino Linotype" w:cs="Arial"/>
        </w:rPr>
        <w:t xml:space="preserve"> </w:t>
      </w:r>
      <w:r w:rsidR="00861605" w:rsidRPr="0068567E">
        <w:rPr>
          <w:rFonts w:ascii="Palatino Linotype" w:hAnsi="Palatino Linotype" w:cs="Arial"/>
        </w:rPr>
        <w:t>interpuesto</w:t>
      </w:r>
      <w:r w:rsidR="00D730A4" w:rsidRPr="0068567E">
        <w:rPr>
          <w:rFonts w:ascii="Palatino Linotype" w:hAnsi="Palatino Linotype" w:cs="Arial"/>
        </w:rPr>
        <w:t xml:space="preserve"> </w:t>
      </w:r>
      <w:r w:rsidR="00861605" w:rsidRPr="0068567E">
        <w:rPr>
          <w:rFonts w:ascii="Palatino Linotype" w:hAnsi="Palatino Linotype" w:cs="Arial"/>
        </w:rPr>
        <w:t>dentro</w:t>
      </w:r>
      <w:r w:rsidR="00D730A4" w:rsidRPr="0068567E">
        <w:rPr>
          <w:rFonts w:ascii="Palatino Linotype" w:hAnsi="Palatino Linotype" w:cs="Arial"/>
        </w:rPr>
        <w:t xml:space="preserve"> </w:t>
      </w:r>
      <w:r w:rsidR="00861605" w:rsidRPr="0068567E">
        <w:rPr>
          <w:rFonts w:ascii="Palatino Linotype" w:hAnsi="Palatino Linotype" w:cs="Arial"/>
        </w:rPr>
        <w:t>del</w:t>
      </w:r>
      <w:r w:rsidR="00D730A4" w:rsidRPr="0068567E">
        <w:rPr>
          <w:rFonts w:ascii="Palatino Linotype" w:hAnsi="Palatino Linotype" w:cs="Arial"/>
        </w:rPr>
        <w:t xml:space="preserve"> </w:t>
      </w:r>
      <w:r w:rsidR="00861605" w:rsidRPr="0068567E">
        <w:rPr>
          <w:rFonts w:ascii="Palatino Linotype" w:hAnsi="Palatino Linotype" w:cs="Arial"/>
        </w:rPr>
        <w:t>plazo</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quince</w:t>
      </w:r>
      <w:r w:rsidR="00D730A4" w:rsidRPr="0068567E">
        <w:rPr>
          <w:rFonts w:ascii="Palatino Linotype" w:hAnsi="Palatino Linotype" w:cs="Arial"/>
        </w:rPr>
        <w:t xml:space="preserve"> </w:t>
      </w:r>
      <w:r w:rsidR="00861605" w:rsidRPr="0068567E">
        <w:rPr>
          <w:rFonts w:ascii="Palatino Linotype" w:hAnsi="Palatino Linotype" w:cs="Arial"/>
        </w:rPr>
        <w:t>días</w:t>
      </w:r>
      <w:r w:rsidR="00D730A4" w:rsidRPr="0068567E">
        <w:rPr>
          <w:rFonts w:ascii="Palatino Linotype" w:hAnsi="Palatino Linotype" w:cs="Arial"/>
        </w:rPr>
        <w:t xml:space="preserve"> </w:t>
      </w:r>
      <w:r w:rsidR="00861605" w:rsidRPr="0068567E">
        <w:rPr>
          <w:rFonts w:ascii="Palatino Linotype" w:hAnsi="Palatino Linotype" w:cs="Arial"/>
        </w:rPr>
        <w:t>hábiles</w:t>
      </w:r>
      <w:r w:rsidR="00D730A4" w:rsidRPr="0068567E">
        <w:rPr>
          <w:rFonts w:ascii="Palatino Linotype" w:hAnsi="Palatino Linotype" w:cs="Arial"/>
        </w:rPr>
        <w:t xml:space="preserve"> </w:t>
      </w:r>
      <w:r w:rsidR="00861605" w:rsidRPr="0068567E">
        <w:rPr>
          <w:rFonts w:ascii="Palatino Linotype" w:hAnsi="Palatino Linotype"/>
        </w:rPr>
        <w:t>contados</w:t>
      </w:r>
      <w:r w:rsidR="00D730A4" w:rsidRPr="0068567E">
        <w:rPr>
          <w:rFonts w:ascii="Palatino Linotype" w:hAnsi="Palatino Linotype" w:cs="Arial"/>
        </w:rPr>
        <w:t xml:space="preserve"> </w:t>
      </w:r>
      <w:r w:rsidR="00861605" w:rsidRPr="0068567E">
        <w:rPr>
          <w:rFonts w:ascii="Palatino Linotype" w:hAnsi="Palatino Linotype" w:cs="Arial"/>
        </w:rPr>
        <w:t>a</w:t>
      </w:r>
      <w:r w:rsidR="00D730A4" w:rsidRPr="0068567E">
        <w:rPr>
          <w:rFonts w:ascii="Palatino Linotype" w:hAnsi="Palatino Linotype" w:cs="Arial"/>
        </w:rPr>
        <w:t xml:space="preserve"> </w:t>
      </w:r>
      <w:r w:rsidR="00861605" w:rsidRPr="0068567E">
        <w:rPr>
          <w:rFonts w:ascii="Palatino Linotype" w:hAnsi="Palatino Linotype"/>
        </w:rPr>
        <w:t>partir</w:t>
      </w:r>
      <w:r w:rsidR="00D730A4" w:rsidRPr="0068567E">
        <w:rPr>
          <w:rFonts w:ascii="Palatino Linotype" w:hAnsi="Palatino Linotype" w:cs="Arial"/>
        </w:rPr>
        <w:t xml:space="preserve"> </w:t>
      </w:r>
      <w:r w:rsidR="00861605" w:rsidRPr="0068567E">
        <w:rPr>
          <w:rFonts w:ascii="Palatino Linotype" w:hAnsi="Palatino Linotype" w:cs="Arial"/>
        </w:rPr>
        <w:t>del</w:t>
      </w:r>
      <w:r w:rsidR="00D730A4" w:rsidRPr="0068567E">
        <w:rPr>
          <w:rFonts w:ascii="Palatino Linotype" w:hAnsi="Palatino Linotype" w:cs="Arial"/>
        </w:rPr>
        <w:t xml:space="preserve"> </w:t>
      </w:r>
      <w:r w:rsidR="00861605" w:rsidRPr="0068567E">
        <w:rPr>
          <w:rFonts w:ascii="Palatino Linotype" w:hAnsi="Palatino Linotype" w:cs="Arial"/>
        </w:rPr>
        <w:t>día</w:t>
      </w:r>
      <w:r w:rsidR="00D730A4" w:rsidRPr="0068567E">
        <w:rPr>
          <w:rFonts w:ascii="Palatino Linotype" w:hAnsi="Palatino Linotype" w:cs="Arial"/>
        </w:rPr>
        <w:t xml:space="preserve"> </w:t>
      </w:r>
      <w:r w:rsidR="00861605" w:rsidRPr="0068567E">
        <w:rPr>
          <w:rFonts w:ascii="Palatino Linotype" w:hAnsi="Palatino Linotype" w:cs="Arial"/>
        </w:rPr>
        <w:t>siguiente</w:t>
      </w:r>
      <w:r w:rsidR="00D730A4" w:rsidRPr="0068567E">
        <w:rPr>
          <w:rFonts w:ascii="Palatino Linotype" w:hAnsi="Palatino Linotype" w:cs="Arial"/>
        </w:rPr>
        <w:t xml:space="preserve"> </w:t>
      </w:r>
      <w:r w:rsidR="00861605" w:rsidRPr="0068567E">
        <w:rPr>
          <w:rFonts w:ascii="Palatino Linotype" w:hAnsi="Palatino Linotype" w:cs="Arial"/>
        </w:rPr>
        <w:t>al</w:t>
      </w:r>
      <w:r w:rsidR="00D730A4" w:rsidRPr="0068567E">
        <w:rPr>
          <w:rFonts w:ascii="Palatino Linotype" w:hAnsi="Palatino Linotype" w:cs="Arial"/>
        </w:rPr>
        <w:t xml:space="preserve"> </w:t>
      </w:r>
      <w:r w:rsidR="00861605" w:rsidRPr="0068567E">
        <w:rPr>
          <w:rFonts w:ascii="Palatino Linotype" w:hAnsi="Palatino Linotype" w:cs="Arial"/>
        </w:rPr>
        <w:t>que</w:t>
      </w:r>
      <w:r w:rsidR="00D730A4" w:rsidRPr="0068567E">
        <w:rPr>
          <w:rFonts w:ascii="Palatino Linotype" w:hAnsi="Palatino Linotype" w:cs="Arial"/>
        </w:rPr>
        <w:t xml:space="preserve"> </w:t>
      </w:r>
      <w:r w:rsidR="007E30BA" w:rsidRPr="0068567E">
        <w:rPr>
          <w:rFonts w:ascii="Palatino Linotype" w:hAnsi="Palatino Linotype" w:cs="Arial"/>
          <w:b/>
          <w:bCs/>
        </w:rPr>
        <w:t>EL RECURRENTE</w:t>
      </w:r>
      <w:r w:rsidR="00D730A4" w:rsidRPr="0068567E">
        <w:rPr>
          <w:rFonts w:ascii="Palatino Linotype" w:hAnsi="Palatino Linotype" w:cs="Arial"/>
          <w:b/>
          <w:bCs/>
        </w:rPr>
        <w:t xml:space="preserve"> </w:t>
      </w:r>
      <w:r w:rsidR="00861605" w:rsidRPr="0068567E">
        <w:rPr>
          <w:rFonts w:ascii="Palatino Linotype" w:hAnsi="Palatino Linotype" w:cs="Arial"/>
        </w:rPr>
        <w:t>tuvo</w:t>
      </w:r>
      <w:r w:rsidR="00D730A4" w:rsidRPr="0068567E">
        <w:rPr>
          <w:rFonts w:ascii="Palatino Linotype" w:hAnsi="Palatino Linotype" w:cs="Arial"/>
        </w:rPr>
        <w:t xml:space="preserve"> </w:t>
      </w:r>
      <w:r w:rsidR="00861605" w:rsidRPr="0068567E">
        <w:rPr>
          <w:rFonts w:ascii="Palatino Linotype" w:hAnsi="Palatino Linotype" w:cs="Arial"/>
        </w:rPr>
        <w:t>conocimiento</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la</w:t>
      </w:r>
      <w:r w:rsidR="00D730A4" w:rsidRPr="0068567E">
        <w:rPr>
          <w:rFonts w:ascii="Palatino Linotype" w:hAnsi="Palatino Linotype" w:cs="Arial"/>
        </w:rPr>
        <w:t xml:space="preserve"> </w:t>
      </w:r>
      <w:r w:rsidR="00861605" w:rsidRPr="0068567E">
        <w:rPr>
          <w:rFonts w:ascii="Palatino Linotype" w:hAnsi="Palatino Linotype" w:cs="Arial"/>
        </w:rPr>
        <w:t>respuesta</w:t>
      </w:r>
      <w:r w:rsidR="00D730A4" w:rsidRPr="0068567E">
        <w:rPr>
          <w:rFonts w:ascii="Palatino Linotype" w:hAnsi="Palatino Linotype" w:cs="Arial"/>
        </w:rPr>
        <w:t xml:space="preserve"> </w:t>
      </w:r>
      <w:r w:rsidR="00861605" w:rsidRPr="0068567E">
        <w:rPr>
          <w:rFonts w:ascii="Palatino Linotype" w:hAnsi="Palatino Linotype" w:cs="Arial"/>
        </w:rPr>
        <w:t>impugnada,</w:t>
      </w:r>
      <w:r w:rsidR="00D730A4" w:rsidRPr="0068567E">
        <w:rPr>
          <w:rFonts w:ascii="Palatino Linotype" w:hAnsi="Palatino Linotype" w:cs="Arial"/>
        </w:rPr>
        <w:t xml:space="preserve"> </w:t>
      </w:r>
      <w:r w:rsidR="00861605" w:rsidRPr="0068567E">
        <w:rPr>
          <w:rFonts w:ascii="Palatino Linotype" w:hAnsi="Palatino Linotype" w:cs="Arial"/>
        </w:rPr>
        <w:t>tal</w:t>
      </w:r>
      <w:r w:rsidR="00D730A4" w:rsidRPr="0068567E">
        <w:rPr>
          <w:rFonts w:ascii="Palatino Linotype" w:hAnsi="Palatino Linotype" w:cs="Arial"/>
        </w:rPr>
        <w:t xml:space="preserve"> </w:t>
      </w:r>
      <w:r w:rsidR="00861605" w:rsidRPr="0068567E">
        <w:rPr>
          <w:rFonts w:ascii="Palatino Linotype" w:hAnsi="Palatino Linotype" w:cs="Arial"/>
        </w:rPr>
        <w:t>y</w:t>
      </w:r>
      <w:r w:rsidR="00D730A4" w:rsidRPr="0068567E">
        <w:rPr>
          <w:rFonts w:ascii="Palatino Linotype" w:hAnsi="Palatino Linotype" w:cs="Arial"/>
        </w:rPr>
        <w:t xml:space="preserve"> </w:t>
      </w:r>
      <w:r w:rsidR="00861605" w:rsidRPr="0068567E">
        <w:rPr>
          <w:rFonts w:ascii="Palatino Linotype" w:hAnsi="Palatino Linotype" w:cs="Arial"/>
        </w:rPr>
        <w:t>como</w:t>
      </w:r>
      <w:r w:rsidR="00D730A4" w:rsidRPr="0068567E">
        <w:rPr>
          <w:rFonts w:ascii="Palatino Linotype" w:hAnsi="Palatino Linotype" w:cs="Arial"/>
        </w:rPr>
        <w:t xml:space="preserve"> </w:t>
      </w:r>
      <w:r w:rsidR="00861605" w:rsidRPr="0068567E">
        <w:rPr>
          <w:rFonts w:ascii="Palatino Linotype" w:hAnsi="Palatino Linotype" w:cs="Arial"/>
        </w:rPr>
        <w:t>lo</w:t>
      </w:r>
      <w:r w:rsidR="00D730A4" w:rsidRPr="0068567E">
        <w:rPr>
          <w:rFonts w:ascii="Palatino Linotype" w:hAnsi="Palatino Linotype" w:cs="Arial"/>
        </w:rPr>
        <w:t xml:space="preserve"> </w:t>
      </w:r>
      <w:r w:rsidR="00861605" w:rsidRPr="0068567E">
        <w:rPr>
          <w:rFonts w:ascii="Palatino Linotype" w:hAnsi="Palatino Linotype" w:cs="Arial"/>
        </w:rPr>
        <w:t>prevé</w:t>
      </w:r>
      <w:r w:rsidR="00D730A4" w:rsidRPr="0068567E">
        <w:rPr>
          <w:rFonts w:ascii="Palatino Linotype" w:hAnsi="Palatino Linotype" w:cs="Arial"/>
        </w:rPr>
        <w:t xml:space="preserve"> </w:t>
      </w:r>
      <w:r w:rsidR="00861605" w:rsidRPr="0068567E">
        <w:rPr>
          <w:rFonts w:ascii="Palatino Linotype" w:hAnsi="Palatino Linotype" w:cs="Arial"/>
        </w:rPr>
        <w:t>el</w:t>
      </w:r>
      <w:r w:rsidR="00D730A4" w:rsidRPr="0068567E">
        <w:rPr>
          <w:rFonts w:ascii="Palatino Linotype" w:hAnsi="Palatino Linotype" w:cs="Arial"/>
        </w:rPr>
        <w:t xml:space="preserve"> </w:t>
      </w:r>
      <w:r w:rsidR="00861605" w:rsidRPr="0068567E">
        <w:rPr>
          <w:rFonts w:ascii="Palatino Linotype" w:hAnsi="Palatino Linotype" w:cs="Arial"/>
        </w:rPr>
        <w:t>artículo</w:t>
      </w:r>
      <w:r w:rsidR="00D730A4" w:rsidRPr="0068567E">
        <w:rPr>
          <w:rFonts w:ascii="Palatino Linotype" w:hAnsi="Palatino Linotype" w:cs="Arial"/>
        </w:rPr>
        <w:t xml:space="preserve"> </w:t>
      </w:r>
      <w:r w:rsidR="00861605" w:rsidRPr="0068567E">
        <w:rPr>
          <w:rFonts w:ascii="Palatino Linotype" w:hAnsi="Palatino Linotype" w:cs="Arial"/>
        </w:rPr>
        <w:t>178</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la</w:t>
      </w:r>
      <w:r w:rsidR="00D730A4" w:rsidRPr="0068567E">
        <w:rPr>
          <w:rFonts w:ascii="Palatino Linotype" w:hAnsi="Palatino Linotype" w:cs="Arial"/>
        </w:rPr>
        <w:t xml:space="preserve"> </w:t>
      </w:r>
      <w:r w:rsidR="00861605" w:rsidRPr="0068567E">
        <w:rPr>
          <w:rFonts w:ascii="Palatino Linotype" w:hAnsi="Palatino Linotype" w:cs="Arial"/>
        </w:rPr>
        <w:t>Ley</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Transparencia</w:t>
      </w:r>
      <w:r w:rsidR="00D730A4" w:rsidRPr="0068567E">
        <w:rPr>
          <w:rFonts w:ascii="Palatino Linotype" w:hAnsi="Palatino Linotype" w:cs="Arial"/>
        </w:rPr>
        <w:t xml:space="preserve"> </w:t>
      </w:r>
      <w:r w:rsidR="00861605" w:rsidRPr="0068567E">
        <w:rPr>
          <w:rFonts w:ascii="Palatino Linotype" w:hAnsi="Palatino Linotype" w:cs="Arial"/>
        </w:rPr>
        <w:t>y</w:t>
      </w:r>
      <w:r w:rsidR="00D730A4" w:rsidRPr="0068567E">
        <w:rPr>
          <w:rFonts w:ascii="Palatino Linotype" w:hAnsi="Palatino Linotype" w:cs="Arial"/>
        </w:rPr>
        <w:t xml:space="preserve"> </w:t>
      </w:r>
      <w:r w:rsidR="00861605" w:rsidRPr="0068567E">
        <w:rPr>
          <w:rFonts w:ascii="Palatino Linotype" w:hAnsi="Palatino Linotype" w:cs="Arial"/>
        </w:rPr>
        <w:t>Acceso</w:t>
      </w:r>
      <w:r w:rsidR="00D730A4" w:rsidRPr="0068567E">
        <w:rPr>
          <w:rFonts w:ascii="Palatino Linotype" w:hAnsi="Palatino Linotype" w:cs="Arial"/>
        </w:rPr>
        <w:t xml:space="preserve"> </w:t>
      </w:r>
      <w:r w:rsidR="00861605" w:rsidRPr="0068567E">
        <w:rPr>
          <w:rFonts w:ascii="Palatino Linotype" w:hAnsi="Palatino Linotype" w:cs="Arial"/>
        </w:rPr>
        <w:t>a</w:t>
      </w:r>
      <w:r w:rsidR="00D730A4" w:rsidRPr="0068567E">
        <w:rPr>
          <w:rFonts w:ascii="Palatino Linotype" w:hAnsi="Palatino Linotype" w:cs="Arial"/>
        </w:rPr>
        <w:t xml:space="preserve"> </w:t>
      </w:r>
      <w:r w:rsidR="00861605" w:rsidRPr="0068567E">
        <w:rPr>
          <w:rFonts w:ascii="Palatino Linotype" w:hAnsi="Palatino Linotype" w:cs="Arial"/>
        </w:rPr>
        <w:t>la</w:t>
      </w:r>
      <w:r w:rsidR="00D730A4" w:rsidRPr="0068567E">
        <w:rPr>
          <w:rFonts w:ascii="Palatino Linotype" w:hAnsi="Palatino Linotype" w:cs="Arial"/>
        </w:rPr>
        <w:t xml:space="preserve"> </w:t>
      </w:r>
      <w:r w:rsidR="00861605" w:rsidRPr="0068567E">
        <w:rPr>
          <w:rFonts w:ascii="Palatino Linotype" w:hAnsi="Palatino Linotype" w:cs="Arial"/>
        </w:rPr>
        <w:t>Información</w:t>
      </w:r>
      <w:r w:rsidR="00D730A4" w:rsidRPr="0068567E">
        <w:rPr>
          <w:rFonts w:ascii="Palatino Linotype" w:hAnsi="Palatino Linotype" w:cs="Arial"/>
        </w:rPr>
        <w:t xml:space="preserve"> </w:t>
      </w:r>
      <w:r w:rsidR="00861605" w:rsidRPr="0068567E">
        <w:rPr>
          <w:rFonts w:ascii="Palatino Linotype" w:hAnsi="Palatino Linotype" w:cs="Arial"/>
        </w:rPr>
        <w:t>Pública</w:t>
      </w:r>
      <w:r w:rsidR="00D730A4" w:rsidRPr="0068567E">
        <w:rPr>
          <w:rFonts w:ascii="Palatino Linotype" w:hAnsi="Palatino Linotype" w:cs="Arial"/>
        </w:rPr>
        <w:t xml:space="preserve"> </w:t>
      </w:r>
      <w:r w:rsidR="00861605" w:rsidRPr="0068567E">
        <w:rPr>
          <w:rFonts w:ascii="Palatino Linotype" w:hAnsi="Palatino Linotype" w:cs="Arial"/>
        </w:rPr>
        <w:t>del</w:t>
      </w:r>
      <w:r w:rsidR="00D730A4" w:rsidRPr="0068567E">
        <w:rPr>
          <w:rFonts w:ascii="Palatino Linotype" w:hAnsi="Palatino Linotype" w:cs="Arial"/>
        </w:rPr>
        <w:t xml:space="preserve"> </w:t>
      </w:r>
      <w:r w:rsidR="00861605" w:rsidRPr="0068567E">
        <w:rPr>
          <w:rFonts w:ascii="Palatino Linotype" w:hAnsi="Palatino Linotype" w:cs="Arial"/>
        </w:rPr>
        <w:t>Estado</w:t>
      </w:r>
      <w:r w:rsidR="00D730A4" w:rsidRPr="0068567E">
        <w:rPr>
          <w:rFonts w:ascii="Palatino Linotype" w:hAnsi="Palatino Linotype" w:cs="Arial"/>
        </w:rPr>
        <w:t xml:space="preserve"> </w:t>
      </w:r>
      <w:r w:rsidR="00861605" w:rsidRPr="0068567E">
        <w:rPr>
          <w:rFonts w:ascii="Palatino Linotype" w:hAnsi="Palatino Linotype" w:cs="Arial"/>
        </w:rPr>
        <w:t>de</w:t>
      </w:r>
      <w:r w:rsidR="00D730A4" w:rsidRPr="0068567E">
        <w:rPr>
          <w:rFonts w:ascii="Palatino Linotype" w:hAnsi="Palatino Linotype" w:cs="Arial"/>
        </w:rPr>
        <w:t xml:space="preserve"> </w:t>
      </w:r>
      <w:r w:rsidR="00861605" w:rsidRPr="0068567E">
        <w:rPr>
          <w:rFonts w:ascii="Palatino Linotype" w:hAnsi="Palatino Linotype" w:cs="Arial"/>
        </w:rPr>
        <w:t>México</w:t>
      </w:r>
      <w:r w:rsidR="00D730A4" w:rsidRPr="0068567E">
        <w:rPr>
          <w:rFonts w:ascii="Palatino Linotype" w:hAnsi="Palatino Linotype" w:cs="Arial"/>
        </w:rPr>
        <w:t xml:space="preserve"> </w:t>
      </w:r>
      <w:r w:rsidR="00861605" w:rsidRPr="0068567E">
        <w:rPr>
          <w:rFonts w:ascii="Palatino Linotype" w:hAnsi="Palatino Linotype" w:cs="Arial"/>
        </w:rPr>
        <w:t>y</w:t>
      </w:r>
      <w:r w:rsidR="00D730A4" w:rsidRPr="0068567E">
        <w:rPr>
          <w:rFonts w:ascii="Palatino Linotype" w:hAnsi="Palatino Linotype" w:cs="Arial"/>
        </w:rPr>
        <w:t xml:space="preserve"> </w:t>
      </w:r>
      <w:r w:rsidR="00861605" w:rsidRPr="0068567E">
        <w:rPr>
          <w:rFonts w:ascii="Palatino Linotype" w:hAnsi="Palatino Linotype" w:cs="Arial"/>
        </w:rPr>
        <w:t>Municipios,</w:t>
      </w:r>
      <w:r w:rsidR="00D730A4" w:rsidRPr="0068567E">
        <w:rPr>
          <w:rFonts w:ascii="Palatino Linotype" w:hAnsi="Palatino Linotype" w:cs="Arial"/>
        </w:rPr>
        <w:t xml:space="preserve"> </w:t>
      </w:r>
      <w:r w:rsidR="00861605" w:rsidRPr="0068567E">
        <w:rPr>
          <w:rFonts w:ascii="Palatino Linotype" w:hAnsi="Palatino Linotype" w:cs="Arial"/>
        </w:rPr>
        <w:t>que</w:t>
      </w:r>
      <w:r w:rsidR="00D730A4" w:rsidRPr="0068567E">
        <w:rPr>
          <w:rFonts w:ascii="Palatino Linotype" w:hAnsi="Palatino Linotype" w:cs="Arial"/>
        </w:rPr>
        <w:t xml:space="preserve"> </w:t>
      </w:r>
      <w:r w:rsidR="00861605" w:rsidRPr="0068567E">
        <w:rPr>
          <w:rFonts w:ascii="Palatino Linotype" w:hAnsi="Palatino Linotype" w:cs="Arial"/>
        </w:rPr>
        <w:t>establece:</w:t>
      </w:r>
    </w:p>
    <w:p w:rsidR="00861605" w:rsidRPr="0068567E" w:rsidRDefault="00861605" w:rsidP="00D23A87">
      <w:pPr>
        <w:spacing w:before="120" w:after="120"/>
        <w:ind w:left="851" w:right="899"/>
        <w:jc w:val="both"/>
        <w:rPr>
          <w:rFonts w:ascii="Palatino Linotype" w:hAnsi="Palatino Linotype" w:cs="Arial"/>
          <w:i/>
          <w:sz w:val="22"/>
          <w:szCs w:val="22"/>
        </w:rPr>
      </w:pPr>
      <w:r w:rsidRPr="0068567E">
        <w:rPr>
          <w:rFonts w:ascii="Palatino Linotype" w:hAnsi="Palatino Linotype" w:cs="Arial"/>
          <w:i/>
          <w:sz w:val="22"/>
          <w:szCs w:val="22"/>
        </w:rPr>
        <w:t>“</w:t>
      </w:r>
      <w:r w:rsidRPr="0068567E">
        <w:rPr>
          <w:rFonts w:ascii="Palatino Linotype" w:hAnsi="Palatino Linotype" w:cs="Arial"/>
          <w:b/>
          <w:i/>
          <w:sz w:val="22"/>
          <w:szCs w:val="22"/>
        </w:rPr>
        <w:t>Artículo</w:t>
      </w:r>
      <w:r w:rsidR="00D730A4" w:rsidRPr="0068567E">
        <w:rPr>
          <w:rFonts w:ascii="Palatino Linotype" w:hAnsi="Palatino Linotype" w:cs="Arial"/>
          <w:b/>
          <w:i/>
          <w:sz w:val="22"/>
          <w:szCs w:val="22"/>
        </w:rPr>
        <w:t xml:space="preserve"> </w:t>
      </w:r>
      <w:r w:rsidRPr="0068567E">
        <w:rPr>
          <w:rFonts w:ascii="Palatino Linotype" w:hAnsi="Palatino Linotype" w:cs="Arial"/>
          <w:b/>
          <w:i/>
          <w:sz w:val="22"/>
          <w:szCs w:val="22"/>
        </w:rPr>
        <w:t>178.</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solicitante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podrá</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interponer,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por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sí</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mismo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través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su</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representante,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manera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directa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por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medios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electrónicos,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recurso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revisión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Instituto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Unidad</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Transparencia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que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haya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conocido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solicitud</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dentro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quince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días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hábiles,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siguientes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fecha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notificación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respuesta.</w:t>
      </w:r>
    </w:p>
    <w:p w:rsidR="00861605" w:rsidRPr="0068567E" w:rsidRDefault="00861605" w:rsidP="00D23A87">
      <w:pPr>
        <w:spacing w:before="120" w:after="120"/>
        <w:ind w:left="851" w:right="899"/>
        <w:jc w:val="both"/>
        <w:rPr>
          <w:rFonts w:ascii="Palatino Linotype" w:hAnsi="Palatino Linotype" w:cs="Arial"/>
          <w:i/>
          <w:sz w:val="22"/>
          <w:szCs w:val="22"/>
        </w:rPr>
      </w:pP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falta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respuesta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sujeto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obligado,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dentro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plazos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establecidos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esta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Ley,</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una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solicitud</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acceso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información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pública,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recurso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podrá</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ser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interpuesto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cualquier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momento,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acompañado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con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documento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que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pruebe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fecha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que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presentó</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solicitud.</w:t>
      </w:r>
    </w:p>
    <w:p w:rsidR="00861605" w:rsidRPr="0068567E" w:rsidRDefault="00861605" w:rsidP="00D23A87">
      <w:pPr>
        <w:spacing w:before="120" w:after="120"/>
        <w:ind w:left="851" w:right="899"/>
        <w:jc w:val="both"/>
        <w:rPr>
          <w:rFonts w:ascii="Palatino Linotype" w:hAnsi="Palatino Linotype" w:cs="Arial"/>
          <w:i/>
          <w:sz w:val="22"/>
          <w:szCs w:val="22"/>
        </w:rPr>
      </w:pPr>
      <w:r w:rsidRPr="0068567E">
        <w:rPr>
          <w:rFonts w:ascii="Palatino Linotype" w:hAnsi="Palatino Linotype" w:cs="Arial"/>
          <w:i/>
          <w:sz w:val="22"/>
          <w:szCs w:val="22"/>
        </w:rPr>
        <w:t>En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caso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que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se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interponga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la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Unidad</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Transparencia,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ésta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deberá</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remitir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el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recurso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revisión</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Instituto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más</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tardar</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al</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día</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lang w:eastAsia="es-MX"/>
        </w:rPr>
        <w:t>siguiente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de</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haberlo</w:t>
      </w:r>
      <w:r w:rsidR="00D730A4" w:rsidRPr="0068567E">
        <w:rPr>
          <w:rFonts w:ascii="Palatino Linotype" w:hAnsi="Palatino Linotype" w:cs="Arial"/>
          <w:i/>
          <w:sz w:val="22"/>
          <w:szCs w:val="22"/>
        </w:rPr>
        <w:t xml:space="preserve"> </w:t>
      </w:r>
      <w:r w:rsidRPr="0068567E">
        <w:rPr>
          <w:rFonts w:ascii="Palatino Linotype" w:hAnsi="Palatino Linotype" w:cs="Arial"/>
          <w:i/>
          <w:sz w:val="22"/>
          <w:szCs w:val="22"/>
        </w:rPr>
        <w:t>recibido.”</w:t>
      </w:r>
    </w:p>
    <w:p w:rsidR="00CC5DE8" w:rsidRPr="0068567E" w:rsidRDefault="00CC5DE8" w:rsidP="00D23A87">
      <w:pPr>
        <w:spacing w:line="360" w:lineRule="auto"/>
        <w:jc w:val="both"/>
        <w:rPr>
          <w:rFonts w:ascii="Palatino Linotype" w:hAnsi="Palatino Linotype" w:cs="Arial"/>
        </w:rPr>
      </w:pPr>
    </w:p>
    <w:p w:rsidR="00D23A87" w:rsidRPr="0068567E" w:rsidRDefault="00D730A4" w:rsidP="00D23A87">
      <w:pPr>
        <w:spacing w:line="360" w:lineRule="auto"/>
        <w:jc w:val="both"/>
        <w:rPr>
          <w:rFonts w:ascii="Palatino Linotype" w:hAnsi="Palatino Linotype" w:cs="Arial"/>
        </w:rPr>
      </w:pPr>
      <w:r w:rsidRPr="0068567E">
        <w:rPr>
          <w:rFonts w:ascii="Palatino Linotype" w:hAnsi="Palatino Linotype" w:cs="Arial"/>
        </w:rPr>
        <w:t xml:space="preserve">En esa tesitura, atendiendo a que </w:t>
      </w:r>
      <w:r w:rsidRPr="0068567E">
        <w:rPr>
          <w:rFonts w:ascii="Palatino Linotype" w:hAnsi="Palatino Linotype" w:cs="Arial"/>
          <w:b/>
        </w:rPr>
        <w:t>EL SUJETO OBLIGADO</w:t>
      </w:r>
      <w:r w:rsidRPr="0068567E">
        <w:rPr>
          <w:rFonts w:ascii="Palatino Linotype" w:hAnsi="Palatino Linotype" w:cs="Arial"/>
        </w:rPr>
        <w:t xml:space="preserve"> </w:t>
      </w:r>
      <w:r w:rsidR="00406744" w:rsidRPr="0068567E">
        <w:rPr>
          <w:rFonts w:ascii="Palatino Linotype" w:hAnsi="Palatino Linotype" w:cs="Arial"/>
        </w:rPr>
        <w:t xml:space="preserve">notificó la respuesta a la solicitud de información pública el día </w:t>
      </w:r>
      <w:r w:rsidR="00D23A87" w:rsidRPr="0068567E">
        <w:rPr>
          <w:rFonts w:ascii="Palatino Linotype" w:hAnsi="Palatino Linotype" w:cs="Arial"/>
          <w:b/>
        </w:rPr>
        <w:t>once</w:t>
      </w:r>
      <w:r w:rsidR="00406744" w:rsidRPr="0068567E">
        <w:rPr>
          <w:rFonts w:ascii="Palatino Linotype" w:hAnsi="Palatino Linotype" w:cs="Arial"/>
          <w:b/>
        </w:rPr>
        <w:t xml:space="preserve"> de </w:t>
      </w:r>
      <w:r w:rsidR="00D23A87" w:rsidRPr="0068567E">
        <w:rPr>
          <w:rFonts w:ascii="Palatino Linotype" w:hAnsi="Palatino Linotype" w:cs="Arial"/>
          <w:b/>
        </w:rPr>
        <w:t xml:space="preserve">diciembre </w:t>
      </w:r>
      <w:r w:rsidR="00406744" w:rsidRPr="0068567E">
        <w:rPr>
          <w:rFonts w:ascii="Palatino Linotype" w:hAnsi="Palatino Linotype" w:cs="Arial"/>
          <w:b/>
        </w:rPr>
        <w:t xml:space="preserve">de dos mil </w:t>
      </w:r>
      <w:r w:rsidR="0004425E" w:rsidRPr="0068567E">
        <w:rPr>
          <w:rFonts w:ascii="Palatino Linotype" w:hAnsi="Palatino Linotype" w:cs="Arial"/>
          <w:b/>
        </w:rPr>
        <w:t>dieciocho</w:t>
      </w:r>
      <w:r w:rsidR="00406744" w:rsidRPr="0068567E">
        <w:rPr>
          <w:rFonts w:ascii="Palatino Linotype" w:hAnsi="Palatino Linotype" w:cs="Arial"/>
        </w:rPr>
        <w:t>; así, el plazo de quince días hábiles</w:t>
      </w:r>
      <w:r w:rsidRPr="0068567E">
        <w:rPr>
          <w:rFonts w:ascii="Palatino Linotype" w:hAnsi="Palatino Linotype" w:cs="Arial"/>
        </w:rPr>
        <w:t xml:space="preserve"> </w:t>
      </w:r>
      <w:r w:rsidR="00861605" w:rsidRPr="0068567E">
        <w:rPr>
          <w:rFonts w:ascii="Palatino Linotype" w:hAnsi="Palatino Linotype" w:cs="Arial"/>
        </w:rPr>
        <w:t>que</w:t>
      </w:r>
      <w:r w:rsidRPr="0068567E">
        <w:rPr>
          <w:rFonts w:ascii="Palatino Linotype" w:hAnsi="Palatino Linotype" w:cs="Arial"/>
        </w:rPr>
        <w:t xml:space="preserve"> </w:t>
      </w:r>
      <w:r w:rsidR="00861605" w:rsidRPr="0068567E">
        <w:rPr>
          <w:rFonts w:ascii="Palatino Linotype" w:hAnsi="Palatino Linotype" w:cs="Arial"/>
        </w:rPr>
        <w:t>el</w:t>
      </w:r>
      <w:r w:rsidRPr="0068567E">
        <w:rPr>
          <w:rFonts w:ascii="Palatino Linotype" w:hAnsi="Palatino Linotype" w:cs="Arial"/>
        </w:rPr>
        <w:t xml:space="preserve"> </w:t>
      </w:r>
      <w:r w:rsidR="00861605" w:rsidRPr="0068567E">
        <w:rPr>
          <w:rFonts w:ascii="Palatino Linotype" w:hAnsi="Palatino Linotype" w:cs="Arial"/>
        </w:rPr>
        <w:t>artículo</w:t>
      </w:r>
      <w:r w:rsidRPr="0068567E">
        <w:rPr>
          <w:rFonts w:ascii="Palatino Linotype" w:hAnsi="Palatino Linotype" w:cs="Arial"/>
        </w:rPr>
        <w:t xml:space="preserve"> </w:t>
      </w:r>
      <w:r w:rsidR="00861605" w:rsidRPr="0068567E">
        <w:rPr>
          <w:rFonts w:ascii="Palatino Linotype" w:hAnsi="Palatino Linotype" w:cs="Arial"/>
        </w:rPr>
        <w:t>178</w:t>
      </w:r>
      <w:r w:rsidRPr="0068567E">
        <w:rPr>
          <w:rFonts w:ascii="Palatino Linotype" w:hAnsi="Palatino Linotype" w:cs="Arial"/>
        </w:rPr>
        <w:t xml:space="preserve"> </w:t>
      </w:r>
      <w:r w:rsidR="00861605" w:rsidRPr="0068567E">
        <w:rPr>
          <w:rFonts w:ascii="Palatino Linotype" w:hAnsi="Palatino Linotype" w:cs="Arial"/>
        </w:rPr>
        <w:t>de</w:t>
      </w:r>
      <w:r w:rsidRPr="0068567E">
        <w:rPr>
          <w:rFonts w:ascii="Palatino Linotype" w:hAnsi="Palatino Linotype" w:cs="Arial"/>
        </w:rPr>
        <w:t xml:space="preserve"> </w:t>
      </w:r>
      <w:r w:rsidR="00861605" w:rsidRPr="0068567E">
        <w:rPr>
          <w:rFonts w:ascii="Palatino Linotype" w:hAnsi="Palatino Linotype" w:cs="Arial"/>
        </w:rPr>
        <w:t>la</w:t>
      </w:r>
      <w:r w:rsidRPr="0068567E">
        <w:rPr>
          <w:rFonts w:ascii="Palatino Linotype" w:hAnsi="Palatino Linotype" w:cs="Arial"/>
        </w:rPr>
        <w:t xml:space="preserve"> </w:t>
      </w:r>
      <w:r w:rsidR="00861605" w:rsidRPr="0068567E">
        <w:rPr>
          <w:rFonts w:ascii="Palatino Linotype" w:hAnsi="Palatino Linotype" w:cs="Arial"/>
        </w:rPr>
        <w:t>Ley</w:t>
      </w:r>
      <w:r w:rsidRPr="0068567E">
        <w:rPr>
          <w:rFonts w:ascii="Palatino Linotype" w:hAnsi="Palatino Linotype" w:cs="Arial"/>
        </w:rPr>
        <w:t xml:space="preserve"> </w:t>
      </w:r>
      <w:r w:rsidR="00861605" w:rsidRPr="0068567E">
        <w:rPr>
          <w:rFonts w:ascii="Palatino Linotype" w:hAnsi="Palatino Linotype" w:cs="Arial"/>
        </w:rPr>
        <w:t>de</w:t>
      </w:r>
      <w:r w:rsidRPr="0068567E">
        <w:rPr>
          <w:rFonts w:ascii="Palatino Linotype" w:hAnsi="Palatino Linotype" w:cs="Arial"/>
        </w:rPr>
        <w:t xml:space="preserve"> </w:t>
      </w:r>
      <w:r w:rsidR="00861605" w:rsidRPr="0068567E">
        <w:rPr>
          <w:rFonts w:ascii="Palatino Linotype" w:hAnsi="Palatino Linotype" w:cs="Arial"/>
        </w:rPr>
        <w:t>la</w:t>
      </w:r>
      <w:r w:rsidRPr="0068567E">
        <w:rPr>
          <w:rFonts w:ascii="Palatino Linotype" w:hAnsi="Palatino Linotype" w:cs="Arial"/>
        </w:rPr>
        <w:t xml:space="preserve"> </w:t>
      </w:r>
      <w:r w:rsidR="00861605" w:rsidRPr="0068567E">
        <w:rPr>
          <w:rFonts w:ascii="Palatino Linotype" w:hAnsi="Palatino Linotype" w:cs="Arial"/>
        </w:rPr>
        <w:t>materia</w:t>
      </w:r>
      <w:r w:rsidRPr="0068567E">
        <w:rPr>
          <w:rFonts w:ascii="Palatino Linotype" w:hAnsi="Palatino Linotype" w:cs="Arial"/>
        </w:rPr>
        <w:t xml:space="preserve"> </w:t>
      </w:r>
      <w:r w:rsidR="00861605" w:rsidRPr="0068567E">
        <w:rPr>
          <w:rFonts w:ascii="Palatino Linotype" w:hAnsi="Palatino Linotype" w:cs="Arial"/>
        </w:rPr>
        <w:t>otorga</w:t>
      </w:r>
      <w:r w:rsidRPr="0068567E">
        <w:rPr>
          <w:rFonts w:ascii="Palatino Linotype" w:hAnsi="Palatino Linotype" w:cs="Arial"/>
        </w:rPr>
        <w:t xml:space="preserve"> </w:t>
      </w:r>
      <w:r w:rsidR="00861605" w:rsidRPr="0068567E">
        <w:rPr>
          <w:rFonts w:ascii="Palatino Linotype" w:hAnsi="Palatino Linotype" w:cs="Arial"/>
        </w:rPr>
        <w:t>a</w:t>
      </w:r>
      <w:r w:rsidR="007E21A3" w:rsidRPr="0068567E">
        <w:rPr>
          <w:rFonts w:ascii="Palatino Linotype" w:hAnsi="Palatino Linotype" w:cs="Arial"/>
        </w:rPr>
        <w:t>l</w:t>
      </w:r>
      <w:r w:rsidRPr="0068567E">
        <w:rPr>
          <w:rFonts w:ascii="Palatino Linotype" w:hAnsi="Palatino Linotype" w:cs="Arial"/>
          <w:b/>
        </w:rPr>
        <w:t xml:space="preserve"> </w:t>
      </w:r>
      <w:r w:rsidR="00A30049" w:rsidRPr="0068567E">
        <w:rPr>
          <w:rFonts w:ascii="Palatino Linotype" w:hAnsi="Palatino Linotype" w:cs="Arial"/>
          <w:b/>
        </w:rPr>
        <w:t>RECURRENTE</w:t>
      </w:r>
      <w:r w:rsidRPr="0068567E">
        <w:rPr>
          <w:rFonts w:ascii="Palatino Linotype" w:hAnsi="Palatino Linotype" w:cs="Arial"/>
          <w:b/>
        </w:rPr>
        <w:t xml:space="preserve"> </w:t>
      </w:r>
      <w:r w:rsidR="00861605" w:rsidRPr="0068567E">
        <w:rPr>
          <w:rFonts w:ascii="Palatino Linotype" w:hAnsi="Palatino Linotype" w:cs="Arial"/>
        </w:rPr>
        <w:t>para</w:t>
      </w:r>
      <w:r w:rsidRPr="0068567E">
        <w:rPr>
          <w:rFonts w:ascii="Palatino Linotype" w:hAnsi="Palatino Linotype" w:cs="Arial"/>
        </w:rPr>
        <w:t xml:space="preserve"> </w:t>
      </w:r>
      <w:r w:rsidR="00861605" w:rsidRPr="0068567E">
        <w:rPr>
          <w:rFonts w:ascii="Palatino Linotype" w:hAnsi="Palatino Linotype" w:cs="Arial"/>
        </w:rPr>
        <w:t>presentar</w:t>
      </w:r>
      <w:r w:rsidRPr="0068567E">
        <w:rPr>
          <w:rFonts w:ascii="Palatino Linotype" w:hAnsi="Palatino Linotype" w:cs="Arial"/>
        </w:rPr>
        <w:t xml:space="preserve"> </w:t>
      </w:r>
      <w:r w:rsidR="00861605" w:rsidRPr="0068567E">
        <w:rPr>
          <w:rFonts w:ascii="Palatino Linotype" w:hAnsi="Palatino Linotype" w:cs="Arial"/>
        </w:rPr>
        <w:t>el</w:t>
      </w:r>
      <w:r w:rsidRPr="0068567E">
        <w:rPr>
          <w:rFonts w:ascii="Palatino Linotype" w:hAnsi="Palatino Linotype" w:cs="Arial"/>
        </w:rPr>
        <w:t xml:space="preserve"> </w:t>
      </w:r>
      <w:r w:rsidR="00861605" w:rsidRPr="0068567E">
        <w:rPr>
          <w:rFonts w:ascii="Palatino Linotype" w:hAnsi="Palatino Linotype" w:cs="Arial"/>
        </w:rPr>
        <w:t>recurso</w:t>
      </w:r>
      <w:r w:rsidRPr="0068567E">
        <w:rPr>
          <w:rFonts w:ascii="Palatino Linotype" w:hAnsi="Palatino Linotype" w:cs="Arial"/>
        </w:rPr>
        <w:t xml:space="preserve"> </w:t>
      </w:r>
      <w:r w:rsidR="00861605" w:rsidRPr="0068567E">
        <w:rPr>
          <w:rFonts w:ascii="Palatino Linotype" w:hAnsi="Palatino Linotype" w:cs="Arial"/>
        </w:rPr>
        <w:t>de</w:t>
      </w:r>
      <w:r w:rsidRPr="0068567E">
        <w:rPr>
          <w:rFonts w:ascii="Palatino Linotype" w:hAnsi="Palatino Linotype" w:cs="Arial"/>
        </w:rPr>
        <w:t xml:space="preserve"> </w:t>
      </w:r>
      <w:r w:rsidR="00861605" w:rsidRPr="0068567E">
        <w:rPr>
          <w:rFonts w:ascii="Palatino Linotype" w:hAnsi="Palatino Linotype" w:cs="Arial"/>
        </w:rPr>
        <w:t>revisión,</w:t>
      </w:r>
      <w:r w:rsidRPr="0068567E">
        <w:rPr>
          <w:rFonts w:ascii="Palatino Linotype" w:hAnsi="Palatino Linotype" w:cs="Arial"/>
        </w:rPr>
        <w:t xml:space="preserve"> </w:t>
      </w:r>
      <w:r w:rsidR="00861605" w:rsidRPr="0068567E">
        <w:rPr>
          <w:rFonts w:ascii="Palatino Linotype" w:hAnsi="Palatino Linotype" w:cs="Arial"/>
        </w:rPr>
        <w:t>transcurrió</w:t>
      </w:r>
      <w:r w:rsidRPr="0068567E">
        <w:rPr>
          <w:rFonts w:ascii="Palatino Linotype" w:hAnsi="Palatino Linotype" w:cs="Arial"/>
        </w:rPr>
        <w:t xml:space="preserve"> </w:t>
      </w:r>
      <w:r w:rsidR="00861605" w:rsidRPr="0068567E">
        <w:rPr>
          <w:rFonts w:ascii="Palatino Linotype" w:hAnsi="Palatino Linotype" w:cs="Arial"/>
        </w:rPr>
        <w:t>del</w:t>
      </w:r>
      <w:r w:rsidRPr="0068567E">
        <w:rPr>
          <w:rFonts w:ascii="Palatino Linotype" w:hAnsi="Palatino Linotype" w:cs="Arial"/>
        </w:rPr>
        <w:t xml:space="preserve"> </w:t>
      </w:r>
      <w:r w:rsidR="00D23A87" w:rsidRPr="0068567E">
        <w:rPr>
          <w:rFonts w:ascii="Palatino Linotype" w:hAnsi="Palatino Linotype" w:cs="Arial"/>
          <w:b/>
        </w:rPr>
        <w:t xml:space="preserve">doce de diciembre de dos mil dieciocho </w:t>
      </w:r>
      <w:r w:rsidR="0004425E" w:rsidRPr="0068567E">
        <w:rPr>
          <w:rFonts w:ascii="Palatino Linotype" w:hAnsi="Palatino Linotype" w:cs="Arial"/>
          <w:b/>
        </w:rPr>
        <w:t>al</w:t>
      </w:r>
      <w:r w:rsidR="00D23A87" w:rsidRPr="0068567E">
        <w:rPr>
          <w:rFonts w:ascii="Palatino Linotype" w:hAnsi="Palatino Linotype" w:cs="Arial"/>
          <w:b/>
        </w:rPr>
        <w:t xml:space="preserve"> diecisiete </w:t>
      </w:r>
      <w:r w:rsidR="00861605" w:rsidRPr="0068567E">
        <w:rPr>
          <w:rFonts w:ascii="Palatino Linotype" w:hAnsi="Palatino Linotype" w:cs="Arial"/>
          <w:b/>
        </w:rPr>
        <w:t>de</w:t>
      </w:r>
      <w:r w:rsidRPr="0068567E">
        <w:rPr>
          <w:rFonts w:ascii="Palatino Linotype" w:hAnsi="Palatino Linotype" w:cs="Arial"/>
          <w:b/>
        </w:rPr>
        <w:t xml:space="preserve"> </w:t>
      </w:r>
      <w:r w:rsidR="00A839A4" w:rsidRPr="0068567E">
        <w:rPr>
          <w:rFonts w:ascii="Palatino Linotype" w:hAnsi="Palatino Linotype" w:cs="Arial"/>
          <w:b/>
        </w:rPr>
        <w:t>enero</w:t>
      </w:r>
      <w:r w:rsidRPr="0068567E">
        <w:rPr>
          <w:rFonts w:ascii="Palatino Linotype" w:hAnsi="Palatino Linotype" w:cs="Arial"/>
          <w:b/>
        </w:rPr>
        <w:t xml:space="preserve"> </w:t>
      </w:r>
      <w:r w:rsidR="00861605" w:rsidRPr="0068567E">
        <w:rPr>
          <w:rFonts w:ascii="Palatino Linotype" w:hAnsi="Palatino Linotype" w:cs="Arial"/>
          <w:b/>
        </w:rPr>
        <w:t>de</w:t>
      </w:r>
      <w:r w:rsidRPr="0068567E">
        <w:rPr>
          <w:rFonts w:ascii="Palatino Linotype" w:hAnsi="Palatino Linotype" w:cs="Arial"/>
          <w:b/>
        </w:rPr>
        <w:t xml:space="preserve"> </w:t>
      </w:r>
      <w:r w:rsidR="00861605" w:rsidRPr="0068567E">
        <w:rPr>
          <w:rFonts w:ascii="Palatino Linotype" w:hAnsi="Palatino Linotype" w:cs="Arial"/>
          <w:b/>
        </w:rPr>
        <w:t>dos</w:t>
      </w:r>
      <w:r w:rsidRPr="0068567E">
        <w:rPr>
          <w:rFonts w:ascii="Palatino Linotype" w:hAnsi="Palatino Linotype" w:cs="Arial"/>
          <w:b/>
        </w:rPr>
        <w:t xml:space="preserve"> </w:t>
      </w:r>
      <w:r w:rsidR="00861605" w:rsidRPr="0068567E">
        <w:rPr>
          <w:rFonts w:ascii="Palatino Linotype" w:hAnsi="Palatino Linotype" w:cs="Arial"/>
          <w:b/>
        </w:rPr>
        <w:t>mil</w:t>
      </w:r>
      <w:r w:rsidRPr="0068567E">
        <w:rPr>
          <w:rFonts w:ascii="Palatino Linotype" w:hAnsi="Palatino Linotype" w:cs="Arial"/>
          <w:b/>
        </w:rPr>
        <w:t xml:space="preserve"> </w:t>
      </w:r>
      <w:r w:rsidR="00861605" w:rsidRPr="0068567E">
        <w:rPr>
          <w:rFonts w:ascii="Palatino Linotype" w:hAnsi="Palatino Linotype" w:cs="Arial"/>
          <w:b/>
        </w:rPr>
        <w:t>dieci</w:t>
      </w:r>
      <w:r w:rsidR="00D23A87" w:rsidRPr="0068567E">
        <w:rPr>
          <w:rFonts w:ascii="Palatino Linotype" w:hAnsi="Palatino Linotype" w:cs="Arial"/>
          <w:b/>
        </w:rPr>
        <w:t>nueve</w:t>
      </w:r>
      <w:r w:rsidR="00861605" w:rsidRPr="0068567E">
        <w:rPr>
          <w:rFonts w:ascii="Palatino Linotype" w:hAnsi="Palatino Linotype" w:cs="Arial"/>
        </w:rPr>
        <w:t>,</w:t>
      </w:r>
      <w:r w:rsidRPr="0068567E">
        <w:rPr>
          <w:rFonts w:ascii="Palatino Linotype" w:hAnsi="Palatino Linotype" w:cs="Arial"/>
        </w:rPr>
        <w:t xml:space="preserve"> </w:t>
      </w:r>
      <w:r w:rsidR="00861605" w:rsidRPr="0068567E">
        <w:rPr>
          <w:rFonts w:ascii="Palatino Linotype" w:hAnsi="Palatino Linotype" w:cs="Arial"/>
        </w:rPr>
        <w:t>sin</w:t>
      </w:r>
      <w:r w:rsidRPr="0068567E">
        <w:rPr>
          <w:rFonts w:ascii="Palatino Linotype" w:hAnsi="Palatino Linotype" w:cs="Arial"/>
        </w:rPr>
        <w:t xml:space="preserve"> </w:t>
      </w:r>
      <w:r w:rsidR="00861605" w:rsidRPr="0068567E">
        <w:rPr>
          <w:rFonts w:ascii="Palatino Linotype" w:hAnsi="Palatino Linotype" w:cs="Arial"/>
        </w:rPr>
        <w:t>contemplar</w:t>
      </w:r>
      <w:r w:rsidRPr="0068567E">
        <w:rPr>
          <w:rFonts w:ascii="Palatino Linotype" w:hAnsi="Palatino Linotype" w:cs="Arial"/>
        </w:rPr>
        <w:t xml:space="preserve"> </w:t>
      </w:r>
      <w:r w:rsidR="00861605" w:rsidRPr="0068567E">
        <w:rPr>
          <w:rFonts w:ascii="Palatino Linotype" w:hAnsi="Palatino Linotype" w:cs="Arial"/>
        </w:rPr>
        <w:t>en</w:t>
      </w:r>
      <w:r w:rsidRPr="0068567E">
        <w:rPr>
          <w:rFonts w:ascii="Palatino Linotype" w:hAnsi="Palatino Linotype" w:cs="Arial"/>
        </w:rPr>
        <w:t xml:space="preserve"> </w:t>
      </w:r>
      <w:r w:rsidR="00861605" w:rsidRPr="0068567E">
        <w:rPr>
          <w:rFonts w:ascii="Palatino Linotype" w:hAnsi="Palatino Linotype" w:cs="Arial"/>
        </w:rPr>
        <w:t>el</w:t>
      </w:r>
      <w:r w:rsidRPr="0068567E">
        <w:rPr>
          <w:rFonts w:ascii="Palatino Linotype" w:hAnsi="Palatino Linotype" w:cs="Arial"/>
        </w:rPr>
        <w:t xml:space="preserve"> </w:t>
      </w:r>
      <w:r w:rsidR="00861605" w:rsidRPr="0068567E">
        <w:rPr>
          <w:rFonts w:ascii="Palatino Linotype" w:hAnsi="Palatino Linotype" w:cs="Arial"/>
        </w:rPr>
        <w:t>cómputo</w:t>
      </w:r>
      <w:r w:rsidRPr="0068567E">
        <w:rPr>
          <w:rFonts w:ascii="Palatino Linotype" w:hAnsi="Palatino Linotype" w:cs="Arial"/>
        </w:rPr>
        <w:t xml:space="preserve"> </w:t>
      </w:r>
      <w:r w:rsidR="00861605" w:rsidRPr="0068567E">
        <w:rPr>
          <w:rFonts w:ascii="Palatino Linotype" w:hAnsi="Palatino Linotype" w:cs="Arial"/>
        </w:rPr>
        <w:t>los</w:t>
      </w:r>
      <w:r w:rsidRPr="0068567E">
        <w:rPr>
          <w:rFonts w:ascii="Palatino Linotype" w:hAnsi="Palatino Linotype" w:cs="Arial"/>
        </w:rPr>
        <w:t xml:space="preserve"> </w:t>
      </w:r>
      <w:r w:rsidR="00861605" w:rsidRPr="0068567E">
        <w:rPr>
          <w:rFonts w:ascii="Palatino Linotype" w:hAnsi="Palatino Linotype" w:cs="Arial"/>
        </w:rPr>
        <w:t>días</w:t>
      </w:r>
      <w:r w:rsidRPr="0068567E">
        <w:rPr>
          <w:rFonts w:ascii="Palatino Linotype" w:hAnsi="Palatino Linotype" w:cs="Arial"/>
        </w:rPr>
        <w:t xml:space="preserve"> </w:t>
      </w:r>
      <w:r w:rsidR="00D23A87" w:rsidRPr="0068567E">
        <w:rPr>
          <w:rFonts w:ascii="Palatino Linotype" w:hAnsi="Palatino Linotype" w:cs="Arial"/>
        </w:rPr>
        <w:t xml:space="preserve">quince, dieciséis, veintidós, veintitrés, veintinueve y treinta </w:t>
      </w:r>
      <w:r w:rsidR="00927525" w:rsidRPr="0068567E">
        <w:rPr>
          <w:rFonts w:ascii="Palatino Linotype" w:hAnsi="Palatino Linotype" w:cs="Arial"/>
        </w:rPr>
        <w:t xml:space="preserve">de </w:t>
      </w:r>
      <w:r w:rsidR="00D23A87" w:rsidRPr="0068567E">
        <w:rPr>
          <w:rFonts w:ascii="Palatino Linotype" w:hAnsi="Palatino Linotype" w:cs="Arial"/>
        </w:rPr>
        <w:t xml:space="preserve">diciembre </w:t>
      </w:r>
      <w:r w:rsidR="00927525" w:rsidRPr="0068567E">
        <w:rPr>
          <w:rFonts w:ascii="Palatino Linotype" w:hAnsi="Palatino Linotype" w:cs="Arial"/>
        </w:rPr>
        <w:t>de dos mil dieciocho</w:t>
      </w:r>
      <w:r w:rsidR="00D23A87" w:rsidRPr="0068567E">
        <w:rPr>
          <w:rFonts w:ascii="Palatino Linotype" w:hAnsi="Palatino Linotype" w:cs="Arial"/>
        </w:rPr>
        <w:t>,</w:t>
      </w:r>
      <w:r w:rsidR="00F20CFC" w:rsidRPr="0068567E">
        <w:rPr>
          <w:rFonts w:ascii="Palatino Linotype" w:hAnsi="Palatino Linotype" w:cs="Arial"/>
        </w:rPr>
        <w:t xml:space="preserve"> así como los días </w:t>
      </w:r>
      <w:r w:rsidR="00D23A87" w:rsidRPr="0068567E">
        <w:rPr>
          <w:rFonts w:ascii="Palatino Linotype" w:hAnsi="Palatino Linotype" w:cs="Arial"/>
        </w:rPr>
        <w:t>doce y trece de enero de dos mil diecinueve</w:t>
      </w:r>
      <w:r w:rsidR="00927525" w:rsidRPr="0068567E">
        <w:rPr>
          <w:rFonts w:ascii="Palatino Linotype" w:hAnsi="Palatino Linotype" w:cs="Arial"/>
        </w:rPr>
        <w:t xml:space="preserve">, </w:t>
      </w:r>
      <w:r w:rsidR="00861605" w:rsidRPr="0068567E">
        <w:rPr>
          <w:rFonts w:ascii="Palatino Linotype" w:hAnsi="Palatino Linotype" w:cs="Arial"/>
        </w:rPr>
        <w:t>por</w:t>
      </w:r>
      <w:r w:rsidRPr="0068567E">
        <w:rPr>
          <w:rFonts w:ascii="Palatino Linotype" w:hAnsi="Palatino Linotype" w:cs="Arial"/>
        </w:rPr>
        <w:t xml:space="preserve"> </w:t>
      </w:r>
      <w:r w:rsidR="00861605" w:rsidRPr="0068567E">
        <w:rPr>
          <w:rFonts w:ascii="Palatino Linotype" w:hAnsi="Palatino Linotype" w:cs="Arial"/>
        </w:rPr>
        <w:t>corresponder</w:t>
      </w:r>
      <w:r w:rsidRPr="0068567E">
        <w:rPr>
          <w:rFonts w:ascii="Palatino Linotype" w:hAnsi="Palatino Linotype" w:cs="Arial"/>
        </w:rPr>
        <w:t xml:space="preserve"> </w:t>
      </w:r>
      <w:r w:rsidR="00861605" w:rsidRPr="0068567E">
        <w:rPr>
          <w:rFonts w:ascii="Palatino Linotype" w:hAnsi="Palatino Linotype" w:cs="Arial"/>
        </w:rPr>
        <w:t>a</w:t>
      </w:r>
      <w:r w:rsidRPr="0068567E">
        <w:rPr>
          <w:rFonts w:ascii="Palatino Linotype" w:hAnsi="Palatino Linotype" w:cs="Arial"/>
        </w:rPr>
        <w:t xml:space="preserve"> </w:t>
      </w:r>
      <w:r w:rsidR="00861605" w:rsidRPr="0068567E">
        <w:rPr>
          <w:rFonts w:ascii="Palatino Linotype" w:hAnsi="Palatino Linotype" w:cs="Arial"/>
        </w:rPr>
        <w:t>sábados</w:t>
      </w:r>
      <w:r w:rsidRPr="0068567E">
        <w:rPr>
          <w:rFonts w:ascii="Palatino Linotype" w:hAnsi="Palatino Linotype" w:cs="Arial"/>
        </w:rPr>
        <w:t xml:space="preserve"> </w:t>
      </w:r>
      <w:r w:rsidR="00861605" w:rsidRPr="0068567E">
        <w:rPr>
          <w:rFonts w:ascii="Palatino Linotype" w:hAnsi="Palatino Linotype" w:cs="Arial"/>
        </w:rPr>
        <w:t>y</w:t>
      </w:r>
      <w:r w:rsidRPr="0068567E">
        <w:rPr>
          <w:rFonts w:ascii="Palatino Linotype" w:hAnsi="Palatino Linotype" w:cs="Arial"/>
        </w:rPr>
        <w:t xml:space="preserve"> </w:t>
      </w:r>
      <w:r w:rsidR="00861605" w:rsidRPr="0068567E">
        <w:rPr>
          <w:rFonts w:ascii="Palatino Linotype" w:hAnsi="Palatino Linotype" w:cs="Arial"/>
        </w:rPr>
        <w:t>domingos,</w:t>
      </w:r>
      <w:r w:rsidRPr="0068567E">
        <w:rPr>
          <w:rFonts w:ascii="Palatino Linotype" w:hAnsi="Palatino Linotype" w:cs="Arial"/>
        </w:rPr>
        <w:t xml:space="preserve"> </w:t>
      </w:r>
      <w:r w:rsidR="00861605" w:rsidRPr="0068567E">
        <w:rPr>
          <w:rFonts w:ascii="Palatino Linotype" w:hAnsi="Palatino Linotype" w:cs="Arial"/>
        </w:rPr>
        <w:t>considerados</w:t>
      </w:r>
      <w:r w:rsidRPr="0068567E">
        <w:rPr>
          <w:rFonts w:ascii="Palatino Linotype" w:hAnsi="Palatino Linotype" w:cs="Arial"/>
        </w:rPr>
        <w:t xml:space="preserve"> </w:t>
      </w:r>
      <w:r w:rsidR="00861605" w:rsidRPr="0068567E">
        <w:rPr>
          <w:rFonts w:ascii="Palatino Linotype" w:hAnsi="Palatino Linotype" w:cs="Arial"/>
        </w:rPr>
        <w:t>como</w:t>
      </w:r>
      <w:r w:rsidRPr="0068567E">
        <w:rPr>
          <w:rFonts w:ascii="Palatino Linotype" w:hAnsi="Palatino Linotype" w:cs="Arial"/>
        </w:rPr>
        <w:t xml:space="preserve"> </w:t>
      </w:r>
      <w:r w:rsidR="00861605" w:rsidRPr="0068567E">
        <w:rPr>
          <w:rFonts w:ascii="Palatino Linotype" w:hAnsi="Palatino Linotype" w:cs="Arial"/>
        </w:rPr>
        <w:t>días</w:t>
      </w:r>
      <w:r w:rsidRPr="0068567E">
        <w:rPr>
          <w:rFonts w:ascii="Palatino Linotype" w:hAnsi="Palatino Linotype" w:cs="Arial"/>
        </w:rPr>
        <w:t xml:space="preserve"> </w:t>
      </w:r>
      <w:r w:rsidR="00861605" w:rsidRPr="0068567E">
        <w:rPr>
          <w:rFonts w:ascii="Palatino Linotype" w:hAnsi="Palatino Linotype" w:cs="Arial"/>
        </w:rPr>
        <w:lastRenderedPageBreak/>
        <w:t>inhábiles,</w:t>
      </w:r>
      <w:r w:rsidRPr="0068567E">
        <w:rPr>
          <w:rFonts w:ascii="Palatino Linotype" w:hAnsi="Palatino Linotype" w:cs="Arial"/>
        </w:rPr>
        <w:t xml:space="preserve"> </w:t>
      </w:r>
      <w:r w:rsidR="00861605" w:rsidRPr="0068567E">
        <w:rPr>
          <w:rFonts w:ascii="Palatino Linotype" w:hAnsi="Palatino Linotype" w:cs="Arial"/>
        </w:rPr>
        <w:t>en</w:t>
      </w:r>
      <w:r w:rsidRPr="0068567E">
        <w:rPr>
          <w:rFonts w:ascii="Palatino Linotype" w:hAnsi="Palatino Linotype" w:cs="Arial"/>
        </w:rPr>
        <w:t xml:space="preserve"> </w:t>
      </w:r>
      <w:r w:rsidR="00861605" w:rsidRPr="0068567E">
        <w:rPr>
          <w:rFonts w:ascii="Palatino Linotype" w:hAnsi="Palatino Linotype" w:cs="Arial"/>
        </w:rPr>
        <w:t>términos</w:t>
      </w:r>
      <w:r w:rsidRPr="0068567E">
        <w:rPr>
          <w:rFonts w:ascii="Palatino Linotype" w:hAnsi="Palatino Linotype" w:cs="Arial"/>
        </w:rPr>
        <w:t xml:space="preserve"> </w:t>
      </w:r>
      <w:r w:rsidR="00861605" w:rsidRPr="0068567E">
        <w:rPr>
          <w:rFonts w:ascii="Palatino Linotype" w:hAnsi="Palatino Linotype" w:cs="Arial"/>
        </w:rPr>
        <w:t>del</w:t>
      </w:r>
      <w:r w:rsidRPr="0068567E">
        <w:rPr>
          <w:rFonts w:ascii="Palatino Linotype" w:hAnsi="Palatino Linotype" w:cs="Arial"/>
        </w:rPr>
        <w:t xml:space="preserve"> </w:t>
      </w:r>
      <w:r w:rsidR="00861605" w:rsidRPr="0068567E">
        <w:rPr>
          <w:rFonts w:ascii="Palatino Linotype" w:hAnsi="Palatino Linotype" w:cs="Arial"/>
        </w:rPr>
        <w:t>artículo</w:t>
      </w:r>
      <w:r w:rsidRPr="0068567E">
        <w:rPr>
          <w:rFonts w:ascii="Palatino Linotype" w:hAnsi="Palatino Linotype" w:cs="Arial"/>
        </w:rPr>
        <w:t xml:space="preserve"> </w:t>
      </w:r>
      <w:r w:rsidR="00861605" w:rsidRPr="0068567E">
        <w:rPr>
          <w:rFonts w:ascii="Palatino Linotype" w:hAnsi="Palatino Linotype" w:cs="Arial"/>
        </w:rPr>
        <w:t>3</w:t>
      </w:r>
      <w:r w:rsidR="00CC5DE8" w:rsidRPr="0068567E">
        <w:rPr>
          <w:rFonts w:ascii="Palatino Linotype" w:hAnsi="Palatino Linotype" w:cs="Arial"/>
        </w:rPr>
        <w:t>,</w:t>
      </w:r>
      <w:r w:rsidRPr="0068567E">
        <w:rPr>
          <w:rFonts w:ascii="Palatino Linotype" w:hAnsi="Palatino Linotype" w:cs="Arial"/>
        </w:rPr>
        <w:t xml:space="preserve"> </w:t>
      </w:r>
      <w:r w:rsidR="00861605" w:rsidRPr="0068567E">
        <w:rPr>
          <w:rFonts w:ascii="Palatino Linotype" w:hAnsi="Palatino Linotype" w:cs="Arial"/>
        </w:rPr>
        <w:t>fracción</w:t>
      </w:r>
      <w:r w:rsidRPr="0068567E">
        <w:rPr>
          <w:rFonts w:ascii="Palatino Linotype" w:hAnsi="Palatino Linotype" w:cs="Arial"/>
        </w:rPr>
        <w:t xml:space="preserve"> </w:t>
      </w:r>
      <w:r w:rsidR="00861605" w:rsidRPr="0068567E">
        <w:rPr>
          <w:rFonts w:ascii="Palatino Linotype" w:hAnsi="Palatino Linotype" w:cs="Arial"/>
        </w:rPr>
        <w:t>X</w:t>
      </w:r>
      <w:r w:rsidRPr="0068567E">
        <w:rPr>
          <w:rFonts w:ascii="Palatino Linotype" w:hAnsi="Palatino Linotype" w:cs="Arial"/>
        </w:rPr>
        <w:t xml:space="preserve"> </w:t>
      </w:r>
      <w:r w:rsidR="00861605" w:rsidRPr="0068567E">
        <w:rPr>
          <w:rFonts w:ascii="Palatino Linotype" w:hAnsi="Palatino Linotype" w:cs="Arial"/>
        </w:rPr>
        <w:t>de</w:t>
      </w:r>
      <w:r w:rsidRPr="0068567E">
        <w:rPr>
          <w:rFonts w:ascii="Palatino Linotype" w:hAnsi="Palatino Linotype" w:cs="Arial"/>
        </w:rPr>
        <w:t xml:space="preserve"> </w:t>
      </w:r>
      <w:r w:rsidR="00861605" w:rsidRPr="0068567E">
        <w:rPr>
          <w:rFonts w:ascii="Palatino Linotype" w:hAnsi="Palatino Linotype" w:cs="Arial"/>
        </w:rPr>
        <w:t>la</w:t>
      </w:r>
      <w:r w:rsidRPr="0068567E">
        <w:rPr>
          <w:rFonts w:ascii="Palatino Linotype" w:hAnsi="Palatino Linotype" w:cs="Arial"/>
        </w:rPr>
        <w:t xml:space="preserve"> </w:t>
      </w:r>
      <w:r w:rsidR="00861605" w:rsidRPr="0068567E">
        <w:rPr>
          <w:rFonts w:ascii="Palatino Linotype" w:hAnsi="Palatino Linotype"/>
        </w:rPr>
        <w:t>Ley</w:t>
      </w:r>
      <w:r w:rsidRPr="0068567E">
        <w:rPr>
          <w:rFonts w:ascii="Palatino Linotype" w:hAnsi="Palatino Linotype"/>
        </w:rPr>
        <w:t xml:space="preserve"> </w:t>
      </w:r>
      <w:r w:rsidR="00861605" w:rsidRPr="0068567E">
        <w:rPr>
          <w:rFonts w:ascii="Palatino Linotype" w:hAnsi="Palatino Linotype"/>
        </w:rPr>
        <w:t>de</w:t>
      </w:r>
      <w:r w:rsidRPr="0068567E">
        <w:rPr>
          <w:rFonts w:ascii="Palatino Linotype" w:hAnsi="Palatino Linotype"/>
        </w:rPr>
        <w:t xml:space="preserve"> </w:t>
      </w:r>
      <w:r w:rsidR="00861605" w:rsidRPr="0068567E">
        <w:rPr>
          <w:rFonts w:ascii="Palatino Linotype" w:hAnsi="Palatino Linotype"/>
        </w:rPr>
        <w:t>Transparencia</w:t>
      </w:r>
      <w:r w:rsidRPr="0068567E">
        <w:rPr>
          <w:rFonts w:ascii="Palatino Linotype" w:hAnsi="Palatino Linotype"/>
        </w:rPr>
        <w:t xml:space="preserve"> </w:t>
      </w:r>
      <w:r w:rsidR="00861605" w:rsidRPr="0068567E">
        <w:rPr>
          <w:rFonts w:ascii="Palatino Linotype" w:hAnsi="Palatino Linotype"/>
        </w:rPr>
        <w:t>y</w:t>
      </w:r>
      <w:r w:rsidRPr="0068567E">
        <w:rPr>
          <w:rFonts w:ascii="Palatino Linotype" w:hAnsi="Palatino Linotype"/>
        </w:rPr>
        <w:t xml:space="preserve"> </w:t>
      </w:r>
      <w:r w:rsidR="00861605" w:rsidRPr="0068567E">
        <w:rPr>
          <w:rFonts w:ascii="Palatino Linotype" w:hAnsi="Palatino Linotype"/>
        </w:rPr>
        <w:t>Acceso</w:t>
      </w:r>
      <w:r w:rsidRPr="0068567E">
        <w:rPr>
          <w:rFonts w:ascii="Palatino Linotype" w:hAnsi="Palatino Linotype"/>
        </w:rPr>
        <w:t xml:space="preserve"> </w:t>
      </w:r>
      <w:r w:rsidR="00861605" w:rsidRPr="0068567E">
        <w:rPr>
          <w:rFonts w:ascii="Palatino Linotype" w:hAnsi="Palatino Linotype"/>
        </w:rPr>
        <w:t>a</w:t>
      </w:r>
      <w:r w:rsidRPr="0068567E">
        <w:rPr>
          <w:rFonts w:ascii="Palatino Linotype" w:hAnsi="Palatino Linotype"/>
        </w:rPr>
        <w:t xml:space="preserve"> </w:t>
      </w:r>
      <w:r w:rsidR="00861605" w:rsidRPr="0068567E">
        <w:rPr>
          <w:rFonts w:ascii="Palatino Linotype" w:hAnsi="Palatino Linotype"/>
        </w:rPr>
        <w:t>la</w:t>
      </w:r>
      <w:r w:rsidRPr="0068567E">
        <w:rPr>
          <w:rFonts w:ascii="Palatino Linotype" w:hAnsi="Palatino Linotype"/>
        </w:rPr>
        <w:t xml:space="preserve"> </w:t>
      </w:r>
      <w:r w:rsidR="00861605" w:rsidRPr="0068567E">
        <w:rPr>
          <w:rFonts w:ascii="Palatino Linotype" w:hAnsi="Palatino Linotype"/>
        </w:rPr>
        <w:t>Información</w:t>
      </w:r>
      <w:r w:rsidRPr="0068567E">
        <w:rPr>
          <w:rFonts w:ascii="Palatino Linotype" w:hAnsi="Palatino Linotype"/>
        </w:rPr>
        <w:t xml:space="preserve"> </w:t>
      </w:r>
      <w:r w:rsidR="00861605" w:rsidRPr="0068567E">
        <w:rPr>
          <w:rFonts w:ascii="Palatino Linotype" w:hAnsi="Palatino Linotype"/>
        </w:rPr>
        <w:t>Pública</w:t>
      </w:r>
      <w:r w:rsidRPr="0068567E">
        <w:rPr>
          <w:rFonts w:ascii="Palatino Linotype" w:hAnsi="Palatino Linotype"/>
        </w:rPr>
        <w:t xml:space="preserve"> </w:t>
      </w:r>
      <w:r w:rsidR="00861605" w:rsidRPr="0068567E">
        <w:rPr>
          <w:rFonts w:ascii="Palatino Linotype" w:hAnsi="Palatino Linotype"/>
        </w:rPr>
        <w:t>del</w:t>
      </w:r>
      <w:r w:rsidRPr="0068567E">
        <w:rPr>
          <w:rFonts w:ascii="Palatino Linotype" w:hAnsi="Palatino Linotype"/>
        </w:rPr>
        <w:t xml:space="preserve"> </w:t>
      </w:r>
      <w:r w:rsidR="00861605" w:rsidRPr="0068567E">
        <w:rPr>
          <w:rFonts w:ascii="Palatino Linotype" w:hAnsi="Palatino Linotype"/>
        </w:rPr>
        <w:t>Estado</w:t>
      </w:r>
      <w:r w:rsidRPr="0068567E">
        <w:rPr>
          <w:rFonts w:ascii="Palatino Linotype" w:hAnsi="Palatino Linotype"/>
        </w:rPr>
        <w:t xml:space="preserve"> </w:t>
      </w:r>
      <w:r w:rsidR="00861605" w:rsidRPr="0068567E">
        <w:rPr>
          <w:rFonts w:ascii="Palatino Linotype" w:hAnsi="Palatino Linotype"/>
        </w:rPr>
        <w:t>de</w:t>
      </w:r>
      <w:r w:rsidRPr="0068567E">
        <w:rPr>
          <w:rFonts w:ascii="Palatino Linotype" w:hAnsi="Palatino Linotype"/>
        </w:rPr>
        <w:t xml:space="preserve"> </w:t>
      </w:r>
      <w:r w:rsidR="00861605" w:rsidRPr="0068567E">
        <w:rPr>
          <w:rFonts w:ascii="Palatino Linotype" w:hAnsi="Palatino Linotype"/>
        </w:rPr>
        <w:t>México</w:t>
      </w:r>
      <w:r w:rsidRPr="0068567E">
        <w:rPr>
          <w:rFonts w:ascii="Palatino Linotype" w:hAnsi="Palatino Linotype"/>
        </w:rPr>
        <w:t xml:space="preserve"> </w:t>
      </w:r>
      <w:r w:rsidR="00861605" w:rsidRPr="0068567E">
        <w:rPr>
          <w:rFonts w:ascii="Palatino Linotype" w:hAnsi="Palatino Linotype"/>
        </w:rPr>
        <w:t>y</w:t>
      </w:r>
      <w:r w:rsidRPr="0068567E">
        <w:rPr>
          <w:rFonts w:ascii="Palatino Linotype" w:hAnsi="Palatino Linotype"/>
        </w:rPr>
        <w:t xml:space="preserve"> </w:t>
      </w:r>
      <w:r w:rsidR="0004425E" w:rsidRPr="0068567E">
        <w:rPr>
          <w:rFonts w:ascii="Palatino Linotype" w:hAnsi="Palatino Linotype"/>
        </w:rPr>
        <w:t>Municipios</w:t>
      </w:r>
      <w:r w:rsidR="00D23A87" w:rsidRPr="0068567E">
        <w:rPr>
          <w:rFonts w:ascii="Palatino Linotype" w:hAnsi="Palatino Linotype"/>
        </w:rPr>
        <w:t xml:space="preserve">; </w:t>
      </w:r>
      <w:r w:rsidR="00F20CFC" w:rsidRPr="0068567E">
        <w:rPr>
          <w:rFonts w:ascii="Palatino Linotype" w:hAnsi="Palatino Linotype" w:cs="Arial"/>
        </w:rPr>
        <w:t xml:space="preserve">en ese mismo sentido los días veinticinco de diciembre de dos mil dieciocho y primero de enero del presente año por suspensión de labores; </w:t>
      </w:r>
      <w:r w:rsidR="00D23A87" w:rsidRPr="0068567E">
        <w:rPr>
          <w:rFonts w:ascii="Palatino Linotype" w:hAnsi="Palatino Linotype"/>
        </w:rPr>
        <w:t xml:space="preserve">así </w:t>
      </w:r>
      <w:r w:rsidR="00112970" w:rsidRPr="0068567E">
        <w:rPr>
          <w:rFonts w:ascii="Palatino Linotype" w:hAnsi="Palatino Linotype"/>
        </w:rPr>
        <w:t xml:space="preserve">mismo </w:t>
      </w:r>
      <w:r w:rsidR="00D23A87" w:rsidRPr="0068567E">
        <w:rPr>
          <w:rFonts w:ascii="Palatino Linotype" w:hAnsi="Palatino Linotype"/>
        </w:rPr>
        <w:t>l</w:t>
      </w:r>
      <w:r w:rsidR="00112970" w:rsidRPr="0068567E">
        <w:rPr>
          <w:rFonts w:ascii="Palatino Linotype" w:hAnsi="Palatino Linotype"/>
        </w:rPr>
        <w:t>os días v</w:t>
      </w:r>
      <w:r w:rsidR="00F20CFC" w:rsidRPr="0068567E">
        <w:rPr>
          <w:rFonts w:ascii="Palatino Linotype" w:hAnsi="Palatino Linotype"/>
        </w:rPr>
        <w:t>einte, veintiuno, veinticuatro</w:t>
      </w:r>
      <w:r w:rsidR="00112970" w:rsidRPr="0068567E">
        <w:rPr>
          <w:rFonts w:ascii="Palatino Linotype" w:hAnsi="Palatino Linotype"/>
        </w:rPr>
        <w:t>, veintiséis, veintisiete, veintiocho y treinta</w:t>
      </w:r>
      <w:r w:rsidR="00D23A87" w:rsidRPr="0068567E">
        <w:rPr>
          <w:rFonts w:ascii="Palatino Linotype" w:hAnsi="Palatino Linotype"/>
        </w:rPr>
        <w:t xml:space="preserve"> de </w:t>
      </w:r>
      <w:r w:rsidR="00112970" w:rsidRPr="0068567E">
        <w:rPr>
          <w:rFonts w:ascii="Palatino Linotype" w:hAnsi="Palatino Linotype"/>
        </w:rPr>
        <w:t xml:space="preserve">diciembre de dos mil dieciocho, </w:t>
      </w:r>
      <w:r w:rsidR="00E93B5C" w:rsidRPr="0068567E">
        <w:rPr>
          <w:rFonts w:ascii="Palatino Linotype" w:hAnsi="Palatino Linotype"/>
        </w:rPr>
        <w:t xml:space="preserve">por </w:t>
      </w:r>
      <w:r w:rsidR="00F20CFC" w:rsidRPr="0068567E">
        <w:rPr>
          <w:rFonts w:ascii="Palatino Linotype" w:hAnsi="Palatino Linotype"/>
        </w:rPr>
        <w:t>ser días inhábiles</w:t>
      </w:r>
      <w:r w:rsidR="00E93B5C" w:rsidRPr="0068567E">
        <w:rPr>
          <w:rFonts w:ascii="Palatino Linotype" w:hAnsi="Palatino Linotype"/>
        </w:rPr>
        <w:t xml:space="preserve"> pertenecientes al segundo periodo vacacional </w:t>
      </w:r>
      <w:r w:rsidR="00D23A87" w:rsidRPr="0068567E">
        <w:rPr>
          <w:rFonts w:ascii="Palatino Linotype" w:hAnsi="Palatino Linotype" w:cs="Arial"/>
        </w:rPr>
        <w:t>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112970" w:rsidRPr="0068567E" w:rsidRDefault="00112970" w:rsidP="00112970">
      <w:pPr>
        <w:spacing w:before="200" w:after="200" w:line="360" w:lineRule="auto"/>
        <w:jc w:val="both"/>
        <w:rPr>
          <w:rFonts w:ascii="Palatino Linotype" w:hAnsi="Palatino Linotype" w:cs="Arial"/>
        </w:rPr>
      </w:pPr>
      <w:r w:rsidRPr="0068567E">
        <w:rPr>
          <w:rFonts w:ascii="Palatino Linotype" w:hAnsi="Palatino Linotype" w:cs="Arial"/>
        </w:rPr>
        <w:t>En ese tenor, si el recurso de revisión que nos ocupa, se interpuso el día</w:t>
      </w:r>
      <w:r w:rsidRPr="0068567E">
        <w:rPr>
          <w:rFonts w:ascii="Palatino Linotype" w:hAnsi="Palatino Linotype" w:cs="Arial"/>
          <w:b/>
        </w:rPr>
        <w:t xml:space="preserve"> </w:t>
      </w:r>
      <w:r w:rsidRPr="0068567E">
        <w:rPr>
          <w:rFonts w:ascii="Palatino Linotype" w:hAnsi="Palatino Linotype" w:cs="Arial"/>
          <w:b/>
          <w:u w:val="single"/>
        </w:rPr>
        <w:t xml:space="preserve">siete de enero </w:t>
      </w:r>
      <w:r w:rsidR="00EB1AFA" w:rsidRPr="0068567E">
        <w:rPr>
          <w:rFonts w:ascii="Palatino Linotype" w:hAnsi="Palatino Linotype" w:cs="Arial"/>
          <w:b/>
          <w:u w:val="single"/>
        </w:rPr>
        <w:t>de dos mil diecinueve</w:t>
      </w:r>
      <w:r w:rsidRPr="0068567E">
        <w:rPr>
          <w:rFonts w:ascii="Palatino Linotype" w:hAnsi="Palatino Linotype" w:cs="Arial"/>
        </w:rPr>
        <w:t>, éste se encuentra dentro de los márgenes temporales previstos en el artículo 178 de la Ley de Transparencia y Acceso a la Información</w:t>
      </w:r>
      <w:r w:rsidRPr="0068567E">
        <w:rPr>
          <w:rFonts w:ascii="Palatino Linotype" w:hAnsi="Palatino Linotype"/>
        </w:rPr>
        <w:t xml:space="preserve"> Pública del Estado de México y Municipios</w:t>
      </w:r>
      <w:r w:rsidRPr="0068567E">
        <w:rPr>
          <w:rFonts w:ascii="Palatino Linotype" w:hAnsi="Palatino Linotype" w:cs="Arial"/>
        </w:rPr>
        <w:t xml:space="preserve"> y, por tanto, su interposición se considera oportuna.</w:t>
      </w:r>
    </w:p>
    <w:p w:rsidR="00EB1AFA" w:rsidRPr="0068567E" w:rsidRDefault="00E80488" w:rsidP="00EB1AFA">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proofErr w:type="spellStart"/>
      <w:r w:rsidRPr="0068567E">
        <w:rPr>
          <w:rFonts w:ascii="Palatino Linotype" w:hAnsi="Palatino Linotype" w:cs="Arial"/>
          <w:b/>
          <w:szCs w:val="28"/>
        </w:rPr>
        <w:t>Procedibilidad</w:t>
      </w:r>
      <w:proofErr w:type="spellEnd"/>
      <w:r w:rsidRPr="0068567E">
        <w:rPr>
          <w:rFonts w:ascii="Palatino Linotype" w:hAnsi="Palatino Linotype" w:cs="Arial"/>
          <w:b/>
          <w:szCs w:val="28"/>
        </w:rPr>
        <w:t xml:space="preserve">. </w:t>
      </w:r>
      <w:r w:rsidR="00EB1AFA" w:rsidRPr="0068567E">
        <w:rPr>
          <w:rFonts w:ascii="Palatino Linotype" w:hAnsi="Palatino Linotype" w:cs="Arial"/>
        </w:rPr>
        <w:t xml:space="preserve">Del análisis efectuado, se advierte la </w:t>
      </w:r>
      <w:proofErr w:type="spellStart"/>
      <w:r w:rsidR="00EB1AFA" w:rsidRPr="0068567E">
        <w:rPr>
          <w:rFonts w:ascii="Palatino Linotype" w:hAnsi="Palatino Linotype" w:cs="Arial"/>
        </w:rPr>
        <w:t>procedibilidad</w:t>
      </w:r>
      <w:proofErr w:type="spellEnd"/>
      <w:r w:rsidR="00EB1AFA" w:rsidRPr="0068567E">
        <w:rPr>
          <w:rFonts w:ascii="Palatino Linotype" w:hAnsi="Palatino Linotype" w:cs="Arial"/>
        </w:rPr>
        <w:t xml:space="preserve"> del presente recurso de revisión, en razón de acreditación </w:t>
      </w:r>
      <w:r w:rsidR="00EB1AFA" w:rsidRPr="0068567E">
        <w:rPr>
          <w:rFonts w:ascii="Palatino Linotype" w:hAnsi="Palatino Linotype" w:cs="Arial"/>
          <w:snapToGrid w:val="0"/>
        </w:rPr>
        <w:t>plena</w:t>
      </w:r>
      <w:r w:rsidR="00EB1AFA" w:rsidRPr="0068567E">
        <w:rPr>
          <w:rFonts w:ascii="Palatino Linotype" w:hAnsi="Palatino Linotype" w:cs="Arial"/>
        </w:rPr>
        <w:t xml:space="preserve"> de todos y cada uno de los elementos formales exigidos por el artículo 180 de la Ley de Transparencia y Acceso a la Información</w:t>
      </w:r>
      <w:r w:rsidR="00EB1AFA" w:rsidRPr="0068567E">
        <w:rPr>
          <w:rFonts w:ascii="Palatino Linotype" w:hAnsi="Palatino Linotype"/>
        </w:rPr>
        <w:t xml:space="preserve"> Pública del Estado de México y Municipios, en atención a que fue presentado mediante el formato visible en </w:t>
      </w:r>
      <w:r w:rsidR="00EB1AFA" w:rsidRPr="0068567E">
        <w:rPr>
          <w:rFonts w:ascii="Palatino Linotype" w:hAnsi="Palatino Linotype"/>
          <w:b/>
        </w:rPr>
        <w:t>EL SAIMEX</w:t>
      </w:r>
      <w:r w:rsidR="00EB1AFA" w:rsidRPr="0068567E">
        <w:rPr>
          <w:rFonts w:ascii="Palatino Linotype" w:hAnsi="Palatino Linotype"/>
        </w:rPr>
        <w:t>.</w:t>
      </w:r>
    </w:p>
    <w:p w:rsidR="00CC5DE8" w:rsidRPr="0068567E" w:rsidRDefault="00CC5DE8" w:rsidP="00CC5DE8">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68567E">
        <w:rPr>
          <w:rFonts w:ascii="Palatino Linotype" w:hAnsi="Palatino Linotype" w:cs="Arial"/>
          <w:b/>
        </w:rPr>
        <w:t xml:space="preserve">Estudio y resolución del recurso. </w:t>
      </w:r>
      <w:r w:rsidRPr="0068567E">
        <w:rPr>
          <w:rFonts w:ascii="Palatino Linotype" w:hAnsi="Palatino Linotype" w:cs="Arial"/>
        </w:rPr>
        <w:t xml:space="preserve">Del análisis </w:t>
      </w:r>
      <w:r w:rsidRPr="0068567E">
        <w:rPr>
          <w:rFonts w:ascii="Palatino Linotype" w:hAnsi="Palatino Linotype"/>
        </w:rPr>
        <w:t>efectuado</w:t>
      </w:r>
      <w:r w:rsidRPr="0068567E">
        <w:rPr>
          <w:rFonts w:ascii="Palatino Linotype" w:hAnsi="Palatino Linotype" w:cs="Arial"/>
        </w:rPr>
        <w:t xml:space="preserve"> se advierte la procedencia del </w:t>
      </w:r>
      <w:r w:rsidRPr="0068567E">
        <w:rPr>
          <w:rFonts w:ascii="Palatino Linotype" w:hAnsi="Palatino Linotype"/>
        </w:rPr>
        <w:t>recurso</w:t>
      </w:r>
      <w:r w:rsidRPr="0068567E">
        <w:rPr>
          <w:rFonts w:ascii="Palatino Linotype" w:hAnsi="Palatino Linotype" w:cs="Arial"/>
        </w:rPr>
        <w:t xml:space="preserve"> de revisión, toda vez que se actualiza la hipótesis prevista en la fracción VI</w:t>
      </w:r>
      <w:r w:rsidR="00F20CFC" w:rsidRPr="0068567E">
        <w:rPr>
          <w:rFonts w:ascii="Palatino Linotype" w:hAnsi="Palatino Linotype" w:cs="Arial"/>
        </w:rPr>
        <w:t>II y XIII</w:t>
      </w:r>
      <w:r w:rsidRPr="0068567E">
        <w:rPr>
          <w:rFonts w:ascii="Palatino Linotype" w:hAnsi="Palatino Linotype" w:cs="Arial"/>
        </w:rPr>
        <w:t xml:space="preserve"> del artículo 179 de la Ley de Transparencia y Acceso a la Información Pública del Estado de México y Municipios, que a la letra versa:</w:t>
      </w:r>
    </w:p>
    <w:p w:rsidR="00CC5DE8" w:rsidRPr="0068567E" w:rsidRDefault="00CC5DE8" w:rsidP="00CC5DE8">
      <w:pPr>
        <w:spacing w:before="160" w:after="160"/>
        <w:ind w:left="851" w:right="899"/>
        <w:jc w:val="both"/>
        <w:rPr>
          <w:rFonts w:ascii="Palatino Linotype" w:hAnsi="Palatino Linotype" w:cs="Arial"/>
          <w:i/>
          <w:sz w:val="22"/>
          <w:szCs w:val="22"/>
        </w:rPr>
      </w:pPr>
      <w:r w:rsidRPr="0068567E">
        <w:rPr>
          <w:rFonts w:ascii="Palatino Linotype" w:hAnsi="Palatino Linotype" w:cs="Arial"/>
          <w:bCs/>
          <w:i/>
          <w:sz w:val="22"/>
          <w:szCs w:val="22"/>
        </w:rPr>
        <w:lastRenderedPageBreak/>
        <w:t>“</w:t>
      </w:r>
      <w:r w:rsidRPr="0068567E">
        <w:rPr>
          <w:rFonts w:ascii="Palatino Linotype" w:hAnsi="Palatino Linotype" w:cs="Arial"/>
          <w:b/>
          <w:bCs/>
          <w:i/>
          <w:sz w:val="22"/>
          <w:szCs w:val="22"/>
        </w:rPr>
        <w:t>Artículo 179.</w:t>
      </w:r>
      <w:r w:rsidRPr="0068567E">
        <w:rPr>
          <w:rFonts w:ascii="Palatino Linotype" w:hAnsi="Palatino Linotype" w:cs="Arial"/>
          <w:bCs/>
          <w:i/>
          <w:sz w:val="22"/>
          <w:szCs w:val="22"/>
        </w:rPr>
        <w:t xml:space="preserve"> </w:t>
      </w:r>
      <w:r w:rsidRPr="0068567E">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CC5DE8" w:rsidRPr="0068567E" w:rsidRDefault="00CC5DE8" w:rsidP="00CC5DE8">
      <w:pPr>
        <w:spacing w:before="160" w:after="160"/>
        <w:ind w:left="851" w:right="899"/>
        <w:jc w:val="both"/>
        <w:rPr>
          <w:rFonts w:ascii="Palatino Linotype" w:hAnsi="Palatino Linotype" w:cs="Arial"/>
          <w:i/>
          <w:sz w:val="22"/>
          <w:szCs w:val="22"/>
        </w:rPr>
      </w:pPr>
      <w:r w:rsidRPr="0068567E">
        <w:rPr>
          <w:rFonts w:ascii="Palatino Linotype" w:hAnsi="Palatino Linotype" w:cs="Arial"/>
          <w:i/>
          <w:sz w:val="22"/>
          <w:szCs w:val="22"/>
        </w:rPr>
        <w:t>…</w:t>
      </w:r>
    </w:p>
    <w:p w:rsidR="00AF2FC5" w:rsidRPr="0068567E" w:rsidRDefault="00CC5DE8" w:rsidP="00CC5DE8">
      <w:pPr>
        <w:tabs>
          <w:tab w:val="left" w:pos="993"/>
        </w:tabs>
        <w:spacing w:before="160" w:after="160"/>
        <w:ind w:left="851" w:right="899"/>
        <w:jc w:val="both"/>
        <w:rPr>
          <w:rFonts w:ascii="Palatino Linotype" w:hAnsi="Palatino Linotype" w:cs="Arial"/>
          <w:i/>
          <w:sz w:val="22"/>
          <w:szCs w:val="22"/>
        </w:rPr>
      </w:pPr>
      <w:r w:rsidRPr="0068567E">
        <w:rPr>
          <w:rFonts w:ascii="Palatino Linotype" w:hAnsi="Palatino Linotype" w:cs="Arial"/>
          <w:b/>
          <w:i/>
          <w:sz w:val="22"/>
          <w:szCs w:val="22"/>
        </w:rPr>
        <w:t>V</w:t>
      </w:r>
      <w:r w:rsidR="00AF2FC5" w:rsidRPr="0068567E">
        <w:rPr>
          <w:rFonts w:ascii="Palatino Linotype" w:hAnsi="Palatino Linotype" w:cs="Arial"/>
          <w:b/>
          <w:i/>
          <w:sz w:val="22"/>
          <w:szCs w:val="22"/>
        </w:rPr>
        <w:t>III</w:t>
      </w:r>
      <w:r w:rsidRPr="0068567E">
        <w:rPr>
          <w:rFonts w:ascii="Palatino Linotype" w:hAnsi="Palatino Linotype" w:cs="Arial"/>
          <w:b/>
          <w:i/>
          <w:sz w:val="22"/>
          <w:szCs w:val="22"/>
        </w:rPr>
        <w:t xml:space="preserve">. </w:t>
      </w:r>
      <w:r w:rsidRPr="0068567E">
        <w:rPr>
          <w:rFonts w:ascii="Palatino Linotype" w:hAnsi="Palatino Linotype" w:cs="Arial"/>
          <w:i/>
          <w:sz w:val="22"/>
          <w:szCs w:val="22"/>
        </w:rPr>
        <w:t xml:space="preserve">La </w:t>
      </w:r>
      <w:r w:rsidR="00AF2FC5" w:rsidRPr="0068567E">
        <w:rPr>
          <w:rFonts w:ascii="Palatino Linotype" w:hAnsi="Palatino Linotype" w:cs="Arial"/>
          <w:i/>
          <w:sz w:val="22"/>
          <w:szCs w:val="22"/>
        </w:rPr>
        <w:t>notificación, entrega o puesta a disposición de información en una modalidad o formato distinto al solicitado;</w:t>
      </w:r>
      <w:r w:rsidRPr="0068567E">
        <w:rPr>
          <w:rFonts w:ascii="Palatino Linotype" w:hAnsi="Palatino Linotype" w:cs="Arial"/>
          <w:i/>
          <w:sz w:val="22"/>
          <w:szCs w:val="22"/>
        </w:rPr>
        <w:t xml:space="preserve"> </w:t>
      </w:r>
    </w:p>
    <w:p w:rsidR="00AF2FC5" w:rsidRPr="0068567E" w:rsidRDefault="00AF2FC5" w:rsidP="00CC5DE8">
      <w:pPr>
        <w:tabs>
          <w:tab w:val="left" w:pos="993"/>
        </w:tabs>
        <w:spacing w:before="160" w:after="160"/>
        <w:ind w:left="851" w:right="899"/>
        <w:jc w:val="both"/>
        <w:rPr>
          <w:rFonts w:ascii="Palatino Linotype" w:hAnsi="Palatino Linotype" w:cs="Arial"/>
          <w:i/>
          <w:sz w:val="22"/>
          <w:szCs w:val="22"/>
        </w:rPr>
      </w:pPr>
      <w:r w:rsidRPr="0068567E">
        <w:rPr>
          <w:rFonts w:ascii="Palatino Linotype" w:hAnsi="Palatino Linotype" w:cs="Arial"/>
          <w:i/>
          <w:sz w:val="22"/>
          <w:szCs w:val="22"/>
        </w:rPr>
        <w:t>…</w:t>
      </w:r>
    </w:p>
    <w:p w:rsidR="00AF2FC5" w:rsidRPr="0068567E" w:rsidRDefault="00AF2FC5" w:rsidP="00CC5DE8">
      <w:pPr>
        <w:tabs>
          <w:tab w:val="left" w:pos="993"/>
        </w:tabs>
        <w:spacing w:before="160" w:after="160"/>
        <w:ind w:left="851" w:right="899"/>
        <w:jc w:val="both"/>
        <w:rPr>
          <w:rFonts w:ascii="Palatino Linotype" w:hAnsi="Palatino Linotype" w:cs="Arial"/>
          <w:i/>
          <w:sz w:val="22"/>
          <w:szCs w:val="22"/>
        </w:rPr>
      </w:pPr>
      <w:r w:rsidRPr="0068567E">
        <w:rPr>
          <w:rFonts w:ascii="Palatino Linotype" w:hAnsi="Palatino Linotype" w:cs="Arial"/>
          <w:b/>
          <w:i/>
          <w:sz w:val="22"/>
          <w:szCs w:val="22"/>
        </w:rPr>
        <w:t>XIII.</w:t>
      </w:r>
      <w:r w:rsidRPr="0068567E">
        <w:rPr>
          <w:rFonts w:ascii="Palatino Linotype" w:hAnsi="Palatino Linotype" w:cs="Arial"/>
          <w:i/>
          <w:sz w:val="22"/>
          <w:szCs w:val="22"/>
        </w:rPr>
        <w:t xml:space="preserve"> La falta, deficiencia o insuficiencia de la fundamentación y/o motivación en la respuesta;</w:t>
      </w:r>
    </w:p>
    <w:p w:rsidR="00CC5DE8" w:rsidRPr="0068567E" w:rsidRDefault="00CC5DE8" w:rsidP="00CC5DE8">
      <w:pPr>
        <w:tabs>
          <w:tab w:val="left" w:pos="993"/>
        </w:tabs>
        <w:spacing w:before="160" w:after="160"/>
        <w:ind w:left="851" w:right="899"/>
        <w:jc w:val="both"/>
        <w:rPr>
          <w:rFonts w:ascii="Palatino Linotype" w:hAnsi="Palatino Linotype" w:cs="Arial"/>
          <w:i/>
          <w:sz w:val="22"/>
          <w:szCs w:val="22"/>
        </w:rPr>
      </w:pPr>
      <w:r w:rsidRPr="0068567E">
        <w:rPr>
          <w:rFonts w:ascii="Palatino Linotype" w:hAnsi="Palatino Linotype" w:cs="Arial"/>
          <w:i/>
          <w:sz w:val="22"/>
          <w:szCs w:val="22"/>
        </w:rPr>
        <w:t>…”</w:t>
      </w:r>
    </w:p>
    <w:p w:rsidR="00CC5DE8" w:rsidRPr="0068567E" w:rsidRDefault="00CC5DE8" w:rsidP="00CC5DE8">
      <w:pPr>
        <w:spacing w:before="160" w:after="160"/>
        <w:ind w:left="851" w:right="899"/>
        <w:jc w:val="both"/>
        <w:rPr>
          <w:rFonts w:ascii="Palatino Linotype" w:hAnsi="Palatino Linotype" w:cs="Arial"/>
          <w:sz w:val="22"/>
          <w:szCs w:val="22"/>
          <w:lang w:eastAsia="es-MX"/>
        </w:rPr>
      </w:pPr>
      <w:r w:rsidRPr="0068567E">
        <w:rPr>
          <w:rFonts w:ascii="Palatino Linotype" w:hAnsi="Palatino Linotype" w:cs="Arial"/>
          <w:sz w:val="22"/>
          <w:szCs w:val="22"/>
          <w:lang w:eastAsia="es-MX"/>
        </w:rPr>
        <w:t>(Énfasis añadido)</w:t>
      </w:r>
    </w:p>
    <w:p w:rsidR="001E1BA5" w:rsidRPr="0068567E" w:rsidRDefault="00137D02" w:rsidP="005465AB">
      <w:pPr>
        <w:pStyle w:val="Prrafodelista"/>
        <w:widowControl w:val="0"/>
        <w:autoSpaceDE w:val="0"/>
        <w:autoSpaceDN w:val="0"/>
        <w:adjustRightInd w:val="0"/>
        <w:spacing w:before="200" w:after="200" w:line="360" w:lineRule="auto"/>
        <w:ind w:left="0"/>
        <w:jc w:val="both"/>
        <w:rPr>
          <w:rFonts w:ascii="Palatino Linotype" w:hAnsi="Palatino Linotype"/>
        </w:rPr>
      </w:pPr>
      <w:r w:rsidRPr="0068567E">
        <w:rPr>
          <w:rFonts w:ascii="Palatino Linotype" w:hAnsi="Palatino Linotype" w:cs="Arial"/>
        </w:rPr>
        <w:t>Para ilustrar la actualización de dicha</w:t>
      </w:r>
      <w:r w:rsidR="00F20CFC" w:rsidRPr="0068567E">
        <w:rPr>
          <w:rFonts w:ascii="Palatino Linotype" w:hAnsi="Palatino Linotype" w:cs="Arial"/>
        </w:rPr>
        <w:t>s</w:t>
      </w:r>
      <w:r w:rsidRPr="0068567E">
        <w:rPr>
          <w:rFonts w:ascii="Palatino Linotype" w:hAnsi="Palatino Linotype" w:cs="Arial"/>
        </w:rPr>
        <w:t xml:space="preserve"> hipótesis normativa</w:t>
      </w:r>
      <w:r w:rsidR="00F20CFC" w:rsidRPr="0068567E">
        <w:rPr>
          <w:rFonts w:ascii="Palatino Linotype" w:hAnsi="Palatino Linotype" w:cs="Arial"/>
        </w:rPr>
        <w:t>s</w:t>
      </w:r>
      <w:r w:rsidRPr="0068567E">
        <w:rPr>
          <w:rFonts w:ascii="Palatino Linotype" w:hAnsi="Palatino Linotype" w:cs="Arial"/>
        </w:rPr>
        <w:t>, debemos recordar que el hoy</w:t>
      </w:r>
      <w:r w:rsidRPr="0068567E">
        <w:rPr>
          <w:rFonts w:ascii="Palatino Linotype" w:hAnsi="Palatino Linotype" w:cs="Arial"/>
          <w:b/>
        </w:rPr>
        <w:t xml:space="preserve"> RECURRENTE </w:t>
      </w:r>
      <w:r w:rsidRPr="0068567E">
        <w:rPr>
          <w:rFonts w:ascii="Palatino Linotype" w:hAnsi="Palatino Linotype"/>
        </w:rPr>
        <w:t>en la solicitud de acceso a la información pública, requirió del</w:t>
      </w:r>
      <w:r w:rsidRPr="0068567E">
        <w:rPr>
          <w:rFonts w:ascii="Palatino Linotype" w:hAnsi="Palatino Linotype" w:cs="Arial"/>
        </w:rPr>
        <w:t xml:space="preserve"> </w:t>
      </w:r>
      <w:r w:rsidRPr="0068567E">
        <w:rPr>
          <w:rFonts w:ascii="Palatino Linotype" w:hAnsi="Palatino Linotype" w:cs="Arial"/>
          <w:b/>
        </w:rPr>
        <w:t>SUJETO OBLIGADO</w:t>
      </w:r>
      <w:r w:rsidRPr="0068567E">
        <w:rPr>
          <w:rFonts w:ascii="Palatino Linotype" w:hAnsi="Palatino Linotype" w:cs="Arial"/>
        </w:rPr>
        <w:t xml:space="preserve">, vía </w:t>
      </w:r>
      <w:r w:rsidRPr="0068567E">
        <w:rPr>
          <w:rFonts w:ascii="Palatino Linotype" w:hAnsi="Palatino Linotype"/>
          <w:b/>
        </w:rPr>
        <w:t>EL SAIMEX</w:t>
      </w:r>
      <w:r w:rsidRPr="0068567E">
        <w:rPr>
          <w:rFonts w:ascii="Palatino Linotype" w:hAnsi="Palatino Linotype"/>
        </w:rPr>
        <w:t xml:space="preserve">, </w:t>
      </w:r>
      <w:r w:rsidR="0003422D" w:rsidRPr="0068567E">
        <w:rPr>
          <w:rFonts w:ascii="Palatino Linotype" w:hAnsi="Palatino Linotype"/>
        </w:rPr>
        <w:t xml:space="preserve">se le informara en datos abiertos </w:t>
      </w:r>
      <w:r w:rsidRPr="0068567E">
        <w:rPr>
          <w:rFonts w:ascii="Palatino Linotype" w:hAnsi="Palatino Linotype"/>
        </w:rPr>
        <w:t>l</w:t>
      </w:r>
      <w:r w:rsidR="00960B9B" w:rsidRPr="0068567E">
        <w:rPr>
          <w:rFonts w:ascii="Palatino Linotype" w:hAnsi="Palatino Linotype"/>
        </w:rPr>
        <w:t>a</w:t>
      </w:r>
      <w:r w:rsidR="001E1BA5" w:rsidRPr="0068567E">
        <w:rPr>
          <w:rFonts w:ascii="Palatino Linotype" w:hAnsi="Palatino Linotype"/>
        </w:rPr>
        <w:t>s remuneraciones netas y brutas</w:t>
      </w:r>
      <w:r w:rsidR="0003422D" w:rsidRPr="0068567E">
        <w:rPr>
          <w:rFonts w:ascii="Palatino Linotype" w:hAnsi="Palatino Linotype"/>
        </w:rPr>
        <w:t xml:space="preserve"> </w:t>
      </w:r>
      <w:r w:rsidR="001E1BA5" w:rsidRPr="0068567E">
        <w:rPr>
          <w:rFonts w:ascii="Palatino Linotype" w:hAnsi="Palatino Linotype"/>
        </w:rPr>
        <w:t xml:space="preserve">de los siguientes </w:t>
      </w:r>
      <w:r w:rsidR="00AF2FC5" w:rsidRPr="0068567E">
        <w:rPr>
          <w:rFonts w:ascii="Palatino Linotype" w:hAnsi="Palatino Linotype"/>
        </w:rPr>
        <w:t>servidores públicos</w:t>
      </w:r>
      <w:r w:rsidR="001E1BA5" w:rsidRPr="0068567E">
        <w:rPr>
          <w:rFonts w:ascii="Palatino Linotype" w:hAnsi="Palatino Linotype"/>
        </w:rPr>
        <w:t xml:space="preserve">: </w:t>
      </w:r>
    </w:p>
    <w:p w:rsidR="001E1BA5" w:rsidRPr="0068567E" w:rsidRDefault="001E1BA5" w:rsidP="001E1BA5">
      <w:pPr>
        <w:pStyle w:val="Prrafodelista"/>
        <w:widowControl w:val="0"/>
        <w:numPr>
          <w:ilvl w:val="0"/>
          <w:numId w:val="17"/>
        </w:numPr>
        <w:autoSpaceDE w:val="0"/>
        <w:autoSpaceDN w:val="0"/>
        <w:adjustRightInd w:val="0"/>
        <w:spacing w:before="200" w:after="200" w:line="360" w:lineRule="auto"/>
        <w:jc w:val="both"/>
        <w:rPr>
          <w:rFonts w:ascii="Palatino Linotype" w:hAnsi="Palatino Linotype"/>
        </w:rPr>
      </w:pPr>
      <w:r w:rsidRPr="0068567E">
        <w:rPr>
          <w:rFonts w:ascii="Palatino Linotype" w:hAnsi="Palatino Linotype"/>
        </w:rPr>
        <w:t xml:space="preserve">Actual Director de Desarrollo y Fomento Económico </w:t>
      </w:r>
    </w:p>
    <w:p w:rsidR="001E1BA5" w:rsidRPr="0068567E" w:rsidRDefault="001E1BA5" w:rsidP="001E1BA5">
      <w:pPr>
        <w:pStyle w:val="Prrafodelista"/>
        <w:widowControl w:val="0"/>
        <w:numPr>
          <w:ilvl w:val="0"/>
          <w:numId w:val="17"/>
        </w:numPr>
        <w:autoSpaceDE w:val="0"/>
        <w:autoSpaceDN w:val="0"/>
        <w:adjustRightInd w:val="0"/>
        <w:spacing w:before="200" w:after="200" w:line="360" w:lineRule="auto"/>
        <w:jc w:val="both"/>
        <w:rPr>
          <w:rFonts w:ascii="Palatino Linotype" w:hAnsi="Palatino Linotype"/>
        </w:rPr>
      </w:pPr>
      <w:r w:rsidRPr="0068567E">
        <w:rPr>
          <w:rFonts w:ascii="Palatino Linotype" w:hAnsi="Palatino Linotype"/>
        </w:rPr>
        <w:t xml:space="preserve">Actual Director de Administración </w:t>
      </w:r>
    </w:p>
    <w:p w:rsidR="001E1BA5" w:rsidRPr="0068567E" w:rsidRDefault="00CC5DE8" w:rsidP="001E1BA5">
      <w:pPr>
        <w:pStyle w:val="Prrafodelista"/>
        <w:widowControl w:val="0"/>
        <w:numPr>
          <w:ilvl w:val="0"/>
          <w:numId w:val="17"/>
        </w:numPr>
        <w:autoSpaceDE w:val="0"/>
        <w:autoSpaceDN w:val="0"/>
        <w:adjustRightInd w:val="0"/>
        <w:spacing w:before="200" w:after="200" w:line="360" w:lineRule="auto"/>
        <w:jc w:val="both"/>
        <w:rPr>
          <w:rFonts w:ascii="Palatino Linotype" w:hAnsi="Palatino Linotype"/>
        </w:rPr>
      </w:pPr>
      <w:r w:rsidRPr="0068567E">
        <w:rPr>
          <w:rFonts w:ascii="Palatino Linotype" w:hAnsi="Palatino Linotype"/>
        </w:rPr>
        <w:t>Actual Titular de la UIPPE o su equivalente</w:t>
      </w:r>
      <w:r w:rsidR="001E1BA5" w:rsidRPr="0068567E">
        <w:rPr>
          <w:rFonts w:ascii="Palatino Linotype" w:hAnsi="Palatino Linotype"/>
        </w:rPr>
        <w:t xml:space="preserve"> </w:t>
      </w:r>
    </w:p>
    <w:p w:rsidR="00137D02" w:rsidRPr="0068567E" w:rsidRDefault="001E1BA5" w:rsidP="001E1BA5">
      <w:pPr>
        <w:pStyle w:val="Prrafodelista"/>
        <w:widowControl w:val="0"/>
        <w:numPr>
          <w:ilvl w:val="0"/>
          <w:numId w:val="17"/>
        </w:numPr>
        <w:autoSpaceDE w:val="0"/>
        <w:autoSpaceDN w:val="0"/>
        <w:adjustRightInd w:val="0"/>
        <w:spacing w:before="200" w:after="200" w:line="360" w:lineRule="auto"/>
        <w:jc w:val="both"/>
        <w:rPr>
          <w:rFonts w:ascii="Palatino Linotype" w:hAnsi="Palatino Linotype"/>
        </w:rPr>
      </w:pPr>
      <w:r w:rsidRPr="0068567E">
        <w:rPr>
          <w:rFonts w:ascii="Palatino Linotype" w:hAnsi="Palatino Linotype"/>
        </w:rPr>
        <w:t xml:space="preserve">Actual Titular del área de Comunicación Social o equivalente </w:t>
      </w:r>
    </w:p>
    <w:p w:rsidR="00E915CC" w:rsidRPr="0068567E" w:rsidRDefault="003567C7" w:rsidP="00E915C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8567E">
        <w:rPr>
          <w:rFonts w:ascii="Palatino Linotype" w:hAnsi="Palatino Linotype"/>
        </w:rPr>
        <w:t>E</w:t>
      </w:r>
      <w:r w:rsidR="00AD0F30" w:rsidRPr="0068567E">
        <w:rPr>
          <w:rFonts w:ascii="Palatino Linotype" w:hAnsi="Palatino Linotype" w:cs="Arial"/>
        </w:rPr>
        <w:t>n</w:t>
      </w:r>
      <w:r w:rsidR="00D730A4" w:rsidRPr="0068567E">
        <w:rPr>
          <w:rFonts w:ascii="Palatino Linotype" w:hAnsi="Palatino Linotype" w:cs="Arial"/>
        </w:rPr>
        <w:t xml:space="preserve"> </w:t>
      </w:r>
      <w:r w:rsidR="00AD0F30" w:rsidRPr="0068567E">
        <w:rPr>
          <w:rFonts w:ascii="Palatino Linotype" w:hAnsi="Palatino Linotype" w:cs="Arial"/>
        </w:rPr>
        <w:t>respuesta</w:t>
      </w:r>
      <w:r w:rsidRPr="0068567E">
        <w:rPr>
          <w:rFonts w:ascii="Palatino Linotype" w:hAnsi="Palatino Linotype" w:cs="Arial"/>
        </w:rPr>
        <w:t>,</w:t>
      </w:r>
      <w:r w:rsidR="00D730A4" w:rsidRPr="0068567E">
        <w:rPr>
          <w:rFonts w:ascii="Palatino Linotype" w:hAnsi="Palatino Linotype" w:cs="Arial"/>
        </w:rPr>
        <w:t xml:space="preserve"> </w:t>
      </w:r>
      <w:r w:rsidR="00400574" w:rsidRPr="0068567E">
        <w:rPr>
          <w:rFonts w:ascii="Palatino Linotype" w:hAnsi="Palatino Linotype" w:cs="Arial"/>
          <w:b/>
        </w:rPr>
        <w:t>EL</w:t>
      </w:r>
      <w:r w:rsidR="00D730A4" w:rsidRPr="0068567E">
        <w:rPr>
          <w:rFonts w:ascii="Palatino Linotype" w:hAnsi="Palatino Linotype" w:cs="Arial"/>
        </w:rPr>
        <w:t xml:space="preserve"> </w:t>
      </w:r>
      <w:r w:rsidRPr="0068567E">
        <w:rPr>
          <w:rFonts w:ascii="Palatino Linotype" w:hAnsi="Palatino Linotype" w:cs="Arial"/>
          <w:b/>
        </w:rPr>
        <w:t>SUJETO</w:t>
      </w:r>
      <w:r w:rsidR="00D730A4" w:rsidRPr="0068567E">
        <w:rPr>
          <w:rFonts w:ascii="Palatino Linotype" w:hAnsi="Palatino Linotype" w:cs="Arial"/>
          <w:b/>
        </w:rPr>
        <w:t xml:space="preserve"> </w:t>
      </w:r>
      <w:r w:rsidRPr="0068567E">
        <w:rPr>
          <w:rFonts w:ascii="Palatino Linotype" w:hAnsi="Palatino Linotype" w:cs="Arial"/>
          <w:b/>
        </w:rPr>
        <w:t>OBLIGADO</w:t>
      </w:r>
      <w:r w:rsidR="00D730A4" w:rsidRPr="0068567E">
        <w:rPr>
          <w:rFonts w:ascii="Palatino Linotype" w:hAnsi="Palatino Linotype" w:cs="Arial"/>
        </w:rPr>
        <w:t xml:space="preserve"> </w:t>
      </w:r>
      <w:r w:rsidR="00A91552" w:rsidRPr="0068567E">
        <w:rPr>
          <w:rFonts w:ascii="Palatino Linotype" w:hAnsi="Palatino Linotype" w:cs="Arial"/>
        </w:rPr>
        <w:t>señaló que</w:t>
      </w:r>
      <w:r w:rsidR="001E1BA5" w:rsidRPr="0068567E">
        <w:rPr>
          <w:rFonts w:ascii="Palatino Linotype" w:hAnsi="Palatino Linotype" w:cs="Arial"/>
        </w:rPr>
        <w:t xml:space="preserve"> lo solicitado </w:t>
      </w:r>
      <w:r w:rsidR="008E6932" w:rsidRPr="0068567E">
        <w:rPr>
          <w:rFonts w:ascii="Palatino Linotype" w:hAnsi="Palatino Linotype" w:cs="Arial"/>
        </w:rPr>
        <w:t>podía ser consultado</w:t>
      </w:r>
      <w:r w:rsidR="001E1BA5" w:rsidRPr="0068567E">
        <w:rPr>
          <w:rFonts w:ascii="Palatino Linotype" w:hAnsi="Palatino Linotype" w:cs="Arial"/>
        </w:rPr>
        <w:t xml:space="preserve"> de manera personal ingresando al Portal de Información Pública de Oficio Mexiquense (IPOMEX) del </w:t>
      </w:r>
      <w:r w:rsidR="00442BED" w:rsidRPr="0068567E">
        <w:rPr>
          <w:rFonts w:ascii="Palatino Linotype" w:hAnsi="Palatino Linotype" w:cs="Arial"/>
        </w:rPr>
        <w:t>Municipio</w:t>
      </w:r>
      <w:r w:rsidR="008E6932" w:rsidRPr="0068567E">
        <w:rPr>
          <w:rFonts w:ascii="Palatino Linotype" w:hAnsi="Palatino Linotype" w:cs="Arial"/>
        </w:rPr>
        <w:t xml:space="preserve"> de </w:t>
      </w:r>
      <w:proofErr w:type="spellStart"/>
      <w:r w:rsidR="008E6932" w:rsidRPr="0068567E">
        <w:rPr>
          <w:rFonts w:ascii="Palatino Linotype" w:hAnsi="Palatino Linotype" w:cs="Arial"/>
        </w:rPr>
        <w:t>Apaxco</w:t>
      </w:r>
      <w:proofErr w:type="spellEnd"/>
      <w:r w:rsidR="008E6932" w:rsidRPr="0068567E">
        <w:rPr>
          <w:rFonts w:ascii="Palatino Linotype" w:hAnsi="Palatino Linotype" w:cs="Arial"/>
        </w:rPr>
        <w:t xml:space="preserve">. </w:t>
      </w:r>
    </w:p>
    <w:p w:rsidR="008D5C72" w:rsidRPr="0068567E" w:rsidRDefault="00E915CC" w:rsidP="009F0B42">
      <w:pPr>
        <w:pStyle w:val="Prrafodelista"/>
        <w:widowControl w:val="0"/>
        <w:autoSpaceDE w:val="0"/>
        <w:autoSpaceDN w:val="0"/>
        <w:adjustRightInd w:val="0"/>
        <w:spacing w:before="160" w:after="160" w:line="360" w:lineRule="auto"/>
        <w:ind w:left="0"/>
        <w:jc w:val="both"/>
        <w:rPr>
          <w:rFonts w:ascii="Palatino Linotype" w:hAnsi="Palatino Linotype" w:cs="Arial"/>
          <w:lang w:val="es-ES_tradnl"/>
        </w:rPr>
      </w:pPr>
      <w:r w:rsidRPr="0068567E">
        <w:rPr>
          <w:rFonts w:ascii="Palatino Linotype" w:hAnsi="Palatino Linotype"/>
        </w:rPr>
        <w:t>Inconforme</w:t>
      </w:r>
      <w:r w:rsidRPr="0068567E">
        <w:rPr>
          <w:rFonts w:ascii="Palatino Linotype" w:hAnsi="Palatino Linotype" w:cs="Arial"/>
          <w:lang w:val="es-ES_tradnl"/>
        </w:rPr>
        <w:t xml:space="preserve"> </w:t>
      </w:r>
      <w:r w:rsidR="008D5C72" w:rsidRPr="0068567E">
        <w:rPr>
          <w:rFonts w:ascii="Palatino Linotype" w:hAnsi="Palatino Linotype" w:cs="Arial"/>
        </w:rPr>
        <w:t>con</w:t>
      </w:r>
      <w:r w:rsidR="00D730A4" w:rsidRPr="0068567E">
        <w:rPr>
          <w:rFonts w:ascii="Palatino Linotype" w:hAnsi="Palatino Linotype" w:cs="Arial"/>
          <w:lang w:val="es-ES_tradnl"/>
        </w:rPr>
        <w:t xml:space="preserve"> </w:t>
      </w:r>
      <w:r w:rsidR="0069473D" w:rsidRPr="0068567E">
        <w:rPr>
          <w:rFonts w:ascii="Palatino Linotype" w:hAnsi="Palatino Linotype" w:cs="Arial"/>
          <w:lang w:val="es-ES_tradnl"/>
        </w:rPr>
        <w:t>la</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respuesta</w:t>
      </w:r>
      <w:r w:rsidR="0069473D" w:rsidRPr="0068567E">
        <w:rPr>
          <w:rFonts w:ascii="Palatino Linotype" w:hAnsi="Palatino Linotype" w:cs="Arial"/>
          <w:lang w:val="es-ES_tradnl"/>
        </w:rPr>
        <w:t xml:space="preserve"> otorgada por </w:t>
      </w:r>
      <w:r w:rsidR="0069473D" w:rsidRPr="0068567E">
        <w:rPr>
          <w:rFonts w:ascii="Palatino Linotype" w:hAnsi="Palatino Linotype" w:cs="Arial"/>
          <w:b/>
          <w:lang w:val="es-ES_tradnl"/>
        </w:rPr>
        <w:t>EL SUJETO OBLIGADO</w:t>
      </w:r>
      <w:r w:rsidR="008D5C72" w:rsidRPr="0068567E">
        <w:rPr>
          <w:rFonts w:ascii="Palatino Linotype" w:hAnsi="Palatino Linotype" w:cs="Arial"/>
          <w:lang w:val="es-ES_tradnl"/>
        </w:rPr>
        <w:t>,</w:t>
      </w:r>
      <w:r w:rsidR="00D730A4" w:rsidRPr="0068567E">
        <w:rPr>
          <w:rFonts w:ascii="Palatino Linotype" w:hAnsi="Palatino Linotype" w:cs="Arial"/>
          <w:lang w:val="es-ES_tradnl"/>
        </w:rPr>
        <w:t xml:space="preserve"> </w:t>
      </w:r>
      <w:r w:rsidR="007E30BA" w:rsidRPr="0068567E">
        <w:rPr>
          <w:rFonts w:ascii="Palatino Linotype" w:hAnsi="Palatino Linotype" w:cs="Arial"/>
          <w:b/>
          <w:lang w:eastAsia="es-MX"/>
        </w:rPr>
        <w:t>EL RECURRENTE</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interpuso</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el</w:t>
      </w:r>
      <w:r w:rsidR="00D730A4" w:rsidRPr="0068567E">
        <w:rPr>
          <w:rFonts w:ascii="Palatino Linotype" w:hAnsi="Palatino Linotype" w:cs="Arial"/>
          <w:lang w:val="es-ES_tradnl"/>
        </w:rPr>
        <w:t xml:space="preserve"> </w:t>
      </w:r>
      <w:r w:rsidR="009D201E" w:rsidRPr="0068567E">
        <w:rPr>
          <w:rFonts w:ascii="Palatino Linotype" w:hAnsi="Palatino Linotype" w:cs="Arial"/>
          <w:lang w:val="es-ES_tradnl"/>
        </w:rPr>
        <w:t>presente</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medio</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de</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impugnación,</w:t>
      </w:r>
      <w:r w:rsidR="00D730A4" w:rsidRPr="0068567E">
        <w:rPr>
          <w:rFonts w:ascii="Palatino Linotype" w:hAnsi="Palatino Linotype" w:cs="Arial"/>
          <w:lang w:val="es-ES_tradnl"/>
        </w:rPr>
        <w:t xml:space="preserve"> </w:t>
      </w:r>
      <w:r w:rsidR="00910FAF" w:rsidRPr="0068567E">
        <w:rPr>
          <w:rFonts w:ascii="Palatino Linotype" w:hAnsi="Palatino Linotype" w:cs="Arial"/>
          <w:lang w:val="es-ES_tradnl"/>
        </w:rPr>
        <w:t xml:space="preserve">e </w:t>
      </w:r>
      <w:r w:rsidR="007D59C9" w:rsidRPr="0068567E">
        <w:rPr>
          <w:rFonts w:ascii="Palatino Linotype" w:hAnsi="Palatino Linotype"/>
        </w:rPr>
        <w:t xml:space="preserve">indicó </w:t>
      </w:r>
      <w:r w:rsidR="008D5C72" w:rsidRPr="0068567E">
        <w:rPr>
          <w:rFonts w:ascii="Palatino Linotype" w:hAnsi="Palatino Linotype" w:cs="Arial"/>
          <w:lang w:val="es-ES_tradnl"/>
        </w:rPr>
        <w:t>como</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Acto</w:t>
      </w:r>
      <w:r w:rsidR="00D730A4" w:rsidRPr="0068567E">
        <w:rPr>
          <w:rFonts w:ascii="Palatino Linotype" w:hAnsi="Palatino Linotype" w:cs="Arial"/>
          <w:lang w:val="es-ES_tradnl"/>
        </w:rPr>
        <w:t xml:space="preserve"> </w:t>
      </w:r>
      <w:r w:rsidR="008D5C72" w:rsidRPr="0068567E">
        <w:rPr>
          <w:rFonts w:ascii="Palatino Linotype" w:hAnsi="Palatino Linotype" w:cs="Arial"/>
          <w:lang w:val="es-ES_tradnl"/>
        </w:rPr>
        <w:t>Impugnado</w:t>
      </w:r>
      <w:r w:rsidR="00910FAF" w:rsidRPr="0068567E">
        <w:rPr>
          <w:rFonts w:ascii="Palatino Linotype" w:hAnsi="Palatino Linotype" w:cs="Arial"/>
          <w:lang w:val="es-ES_tradnl"/>
        </w:rPr>
        <w:t>, l</w:t>
      </w:r>
      <w:r w:rsidR="00560F1C" w:rsidRPr="0068567E">
        <w:rPr>
          <w:rFonts w:ascii="Palatino Linotype" w:hAnsi="Palatino Linotype" w:cs="Arial"/>
          <w:lang w:val="es-ES_tradnl"/>
        </w:rPr>
        <w:t>o</w:t>
      </w:r>
      <w:r w:rsidR="00910FAF" w:rsidRPr="0068567E">
        <w:rPr>
          <w:rFonts w:ascii="Palatino Linotype" w:hAnsi="Palatino Linotype" w:cs="Arial"/>
          <w:lang w:val="es-ES_tradnl"/>
        </w:rPr>
        <w:t xml:space="preserve"> siguiente</w:t>
      </w:r>
      <w:r w:rsidR="008D5C72" w:rsidRPr="0068567E">
        <w:rPr>
          <w:rFonts w:ascii="Palatino Linotype" w:hAnsi="Palatino Linotype" w:cs="Arial"/>
          <w:lang w:val="es-ES_tradnl"/>
        </w:rPr>
        <w:t>:</w:t>
      </w:r>
    </w:p>
    <w:p w:rsidR="00130665" w:rsidRPr="0068567E" w:rsidRDefault="00130665" w:rsidP="00130665">
      <w:pPr>
        <w:spacing w:before="120" w:after="120"/>
        <w:ind w:left="709" w:right="709"/>
        <w:jc w:val="both"/>
        <w:rPr>
          <w:rFonts w:ascii="Palatino Linotype" w:hAnsi="Palatino Linotype" w:cs="Arial"/>
          <w:sz w:val="22"/>
          <w:szCs w:val="22"/>
          <w:lang w:eastAsia="es-MX"/>
        </w:rPr>
      </w:pPr>
      <w:r w:rsidRPr="0068567E">
        <w:rPr>
          <w:rFonts w:ascii="Palatino Linotype" w:hAnsi="Palatino Linotype" w:cs="Arial"/>
          <w:i/>
          <w:sz w:val="22"/>
          <w:szCs w:val="22"/>
          <w:lang w:eastAsia="es-MX"/>
        </w:rPr>
        <w:lastRenderedPageBreak/>
        <w:t>“</w:t>
      </w:r>
      <w:r w:rsidR="00861EE0" w:rsidRPr="0068567E">
        <w:rPr>
          <w:rFonts w:ascii="Palatino Linotype" w:hAnsi="Palatino Linotype" w:cs="Arial"/>
          <w:i/>
          <w:sz w:val="22"/>
          <w:szCs w:val="22"/>
          <w:lang w:eastAsia="es-MX"/>
        </w:rPr>
        <w:t>Respuesta</w:t>
      </w:r>
      <w:r w:rsidRPr="0068567E">
        <w:rPr>
          <w:rFonts w:ascii="Palatino Linotype" w:hAnsi="Palatino Linotype" w:cs="Arial"/>
          <w:i/>
          <w:sz w:val="22"/>
          <w:szCs w:val="22"/>
          <w:lang w:eastAsia="es-MX"/>
        </w:rPr>
        <w:t>”</w:t>
      </w:r>
      <w:r w:rsidR="00D730A4" w:rsidRPr="0068567E">
        <w:rPr>
          <w:rFonts w:ascii="Palatino Linotype" w:hAnsi="Palatino Linotype" w:cs="Arial"/>
          <w:i/>
          <w:sz w:val="22"/>
          <w:szCs w:val="22"/>
          <w:lang w:eastAsia="es-MX"/>
        </w:rPr>
        <w:t xml:space="preserve"> </w:t>
      </w:r>
      <w:r w:rsidRPr="0068567E">
        <w:rPr>
          <w:rFonts w:ascii="Palatino Linotype" w:hAnsi="Palatino Linotype" w:cs="Arial"/>
          <w:sz w:val="22"/>
          <w:szCs w:val="22"/>
          <w:lang w:eastAsia="es-MX"/>
        </w:rPr>
        <w:t>(Sic)</w:t>
      </w:r>
    </w:p>
    <w:p w:rsidR="00130665" w:rsidRPr="0068567E" w:rsidRDefault="00130665" w:rsidP="00DF671C">
      <w:pPr>
        <w:pStyle w:val="Prrafodelista"/>
        <w:spacing w:before="200" w:after="200" w:line="360" w:lineRule="auto"/>
        <w:ind w:left="0"/>
        <w:jc w:val="both"/>
        <w:rPr>
          <w:rFonts w:ascii="Palatino Linotype" w:hAnsi="Palatino Linotype"/>
        </w:rPr>
      </w:pPr>
      <w:r w:rsidRPr="0068567E">
        <w:rPr>
          <w:rFonts w:ascii="Palatino Linotype" w:hAnsi="Palatino Linotype" w:cs="Arial"/>
        </w:rPr>
        <w:t>Asimismo</w:t>
      </w:r>
      <w:r w:rsidRPr="0068567E">
        <w:rPr>
          <w:rFonts w:ascii="Palatino Linotype" w:hAnsi="Palatino Linotype"/>
        </w:rPr>
        <w:t>,</w:t>
      </w:r>
      <w:r w:rsidR="00D730A4" w:rsidRPr="0068567E">
        <w:rPr>
          <w:rFonts w:ascii="Palatino Linotype" w:hAnsi="Palatino Linotype"/>
        </w:rPr>
        <w:t xml:space="preserve"> </w:t>
      </w:r>
      <w:r w:rsidR="007E30BA" w:rsidRPr="0068567E">
        <w:rPr>
          <w:rFonts w:ascii="Palatino Linotype" w:hAnsi="Palatino Linotype" w:cs="Arial"/>
          <w:b/>
        </w:rPr>
        <w:t>EL RECURRENTE</w:t>
      </w:r>
      <w:r w:rsidR="00D730A4" w:rsidRPr="0068567E">
        <w:rPr>
          <w:rFonts w:ascii="Palatino Linotype" w:hAnsi="Palatino Linotype"/>
        </w:rPr>
        <w:t xml:space="preserve"> </w:t>
      </w:r>
      <w:r w:rsidR="007D59C9" w:rsidRPr="0068567E">
        <w:rPr>
          <w:rFonts w:ascii="Palatino Linotype" w:hAnsi="Palatino Linotype"/>
        </w:rPr>
        <w:t>señaló</w:t>
      </w:r>
      <w:r w:rsidR="00D730A4" w:rsidRPr="0068567E">
        <w:rPr>
          <w:rFonts w:ascii="Palatino Linotype" w:hAnsi="Palatino Linotype"/>
        </w:rPr>
        <w:t xml:space="preserve"> </w:t>
      </w:r>
      <w:r w:rsidRPr="0068567E">
        <w:rPr>
          <w:rFonts w:ascii="Palatino Linotype" w:hAnsi="Palatino Linotype"/>
        </w:rPr>
        <w:t>como</w:t>
      </w:r>
      <w:r w:rsidR="00D730A4" w:rsidRPr="0068567E">
        <w:rPr>
          <w:rFonts w:ascii="Palatino Linotype" w:hAnsi="Palatino Linotype"/>
        </w:rPr>
        <w:t xml:space="preserve"> </w:t>
      </w:r>
      <w:r w:rsidRPr="0068567E">
        <w:rPr>
          <w:rFonts w:ascii="Palatino Linotype" w:hAnsi="Palatino Linotype"/>
        </w:rPr>
        <w:t>razones</w:t>
      </w:r>
      <w:r w:rsidR="00D730A4" w:rsidRPr="0068567E">
        <w:rPr>
          <w:rFonts w:ascii="Palatino Linotype" w:hAnsi="Palatino Linotype"/>
        </w:rPr>
        <w:t xml:space="preserve"> </w:t>
      </w:r>
      <w:r w:rsidRPr="0068567E">
        <w:rPr>
          <w:rFonts w:ascii="Palatino Linotype" w:hAnsi="Palatino Linotype"/>
        </w:rPr>
        <w:t>o</w:t>
      </w:r>
      <w:r w:rsidR="00D730A4" w:rsidRPr="0068567E">
        <w:rPr>
          <w:rFonts w:ascii="Palatino Linotype" w:hAnsi="Palatino Linotype"/>
        </w:rPr>
        <w:t xml:space="preserve"> </w:t>
      </w:r>
      <w:r w:rsidRPr="0068567E">
        <w:rPr>
          <w:rFonts w:ascii="Palatino Linotype" w:hAnsi="Palatino Linotype"/>
        </w:rPr>
        <w:t>motivos</w:t>
      </w:r>
      <w:r w:rsidR="00D730A4" w:rsidRPr="0068567E">
        <w:rPr>
          <w:rFonts w:ascii="Palatino Linotype" w:hAnsi="Palatino Linotype"/>
        </w:rPr>
        <w:t xml:space="preserve"> </w:t>
      </w:r>
      <w:r w:rsidRPr="0068567E">
        <w:rPr>
          <w:rFonts w:ascii="Palatino Linotype" w:hAnsi="Palatino Linotype"/>
        </w:rPr>
        <w:t>de</w:t>
      </w:r>
      <w:r w:rsidR="00D730A4" w:rsidRPr="0068567E">
        <w:rPr>
          <w:rFonts w:ascii="Palatino Linotype" w:hAnsi="Palatino Linotype"/>
        </w:rPr>
        <w:t xml:space="preserve"> </w:t>
      </w:r>
      <w:r w:rsidRPr="0068567E">
        <w:rPr>
          <w:rFonts w:ascii="Palatino Linotype" w:hAnsi="Palatino Linotype"/>
        </w:rPr>
        <w:t>inconformidad:</w:t>
      </w:r>
      <w:r w:rsidR="00D730A4" w:rsidRPr="0068567E">
        <w:rPr>
          <w:rFonts w:ascii="Palatino Linotype" w:hAnsi="Palatino Linotype"/>
        </w:rPr>
        <w:t xml:space="preserve"> </w:t>
      </w:r>
    </w:p>
    <w:p w:rsidR="00130665" w:rsidRPr="0068567E" w:rsidRDefault="00130665" w:rsidP="009F0B42">
      <w:pPr>
        <w:spacing w:before="120" w:after="120"/>
        <w:ind w:left="709" w:right="709"/>
        <w:jc w:val="both"/>
        <w:rPr>
          <w:rFonts w:ascii="Palatino Linotype" w:hAnsi="Palatino Linotype" w:cs="Arial"/>
          <w:spacing w:val="-6"/>
          <w:sz w:val="22"/>
          <w:lang w:eastAsia="es-MX"/>
        </w:rPr>
      </w:pPr>
      <w:r w:rsidRPr="0068567E">
        <w:rPr>
          <w:rFonts w:ascii="Palatino Linotype" w:hAnsi="Palatino Linotype" w:cs="Arial"/>
          <w:i/>
          <w:spacing w:val="-6"/>
          <w:sz w:val="22"/>
          <w:lang w:eastAsia="es-MX"/>
        </w:rPr>
        <w:t>“</w:t>
      </w:r>
      <w:r w:rsidR="00861EE0" w:rsidRPr="0068567E">
        <w:rPr>
          <w:rFonts w:ascii="Palatino Linotype" w:hAnsi="Palatino Linotype" w:cs="Arial"/>
          <w:i/>
          <w:sz w:val="22"/>
          <w:szCs w:val="22"/>
          <w:lang w:eastAsia="es-MX"/>
        </w:rPr>
        <w:t xml:space="preserve">Solicito explícitamente el link en donde el Sujeto Obligado dice que se encuentra la información, esto debido a que antes de que yo hiciera la solicitud revisé el portal del Ayuntamiento de </w:t>
      </w:r>
      <w:proofErr w:type="spellStart"/>
      <w:r w:rsidR="00861EE0" w:rsidRPr="0068567E">
        <w:rPr>
          <w:rFonts w:ascii="Palatino Linotype" w:hAnsi="Palatino Linotype" w:cs="Arial"/>
          <w:i/>
          <w:sz w:val="22"/>
          <w:szCs w:val="22"/>
          <w:lang w:eastAsia="es-MX"/>
        </w:rPr>
        <w:t>Apaxco</w:t>
      </w:r>
      <w:proofErr w:type="spellEnd"/>
      <w:r w:rsidR="00861EE0" w:rsidRPr="0068567E">
        <w:rPr>
          <w:rFonts w:ascii="Palatino Linotype" w:hAnsi="Palatino Linotype" w:cs="Arial"/>
          <w:i/>
          <w:sz w:val="22"/>
          <w:szCs w:val="22"/>
          <w:lang w:eastAsia="es-MX"/>
        </w:rPr>
        <w:t xml:space="preserve"> y no localicé lo que solicito por ninguna parte, por lo cual me inconforme.</w:t>
      </w:r>
      <w:r w:rsidR="00165B8D" w:rsidRPr="0068567E">
        <w:rPr>
          <w:rFonts w:ascii="Palatino Linotype" w:hAnsi="Palatino Linotype" w:cs="Arial"/>
          <w:i/>
          <w:sz w:val="22"/>
          <w:szCs w:val="22"/>
          <w:lang w:eastAsia="es-MX"/>
        </w:rPr>
        <w:t>.</w:t>
      </w:r>
      <w:r w:rsidRPr="0068567E">
        <w:rPr>
          <w:rFonts w:ascii="Palatino Linotype" w:hAnsi="Palatino Linotype" w:cs="Arial"/>
          <w:i/>
          <w:sz w:val="22"/>
          <w:lang w:eastAsia="es-MX"/>
        </w:rPr>
        <w:t>”</w:t>
      </w:r>
      <w:r w:rsidR="00D730A4" w:rsidRPr="0068567E">
        <w:rPr>
          <w:rFonts w:ascii="Palatino Linotype" w:hAnsi="Palatino Linotype" w:cs="Arial"/>
          <w:i/>
          <w:spacing w:val="-6"/>
          <w:sz w:val="22"/>
          <w:lang w:eastAsia="es-MX"/>
        </w:rPr>
        <w:t xml:space="preserve"> </w:t>
      </w:r>
      <w:r w:rsidRPr="0068567E">
        <w:rPr>
          <w:rFonts w:ascii="Palatino Linotype" w:hAnsi="Palatino Linotype" w:cs="Arial"/>
          <w:spacing w:val="-6"/>
          <w:sz w:val="22"/>
          <w:lang w:eastAsia="es-MX"/>
        </w:rPr>
        <w:t>(Sic)</w:t>
      </w:r>
      <w:r w:rsidR="00861EE0" w:rsidRPr="0068567E">
        <w:rPr>
          <w:rFonts w:ascii="Palatino Linotype" w:hAnsi="Palatino Linotype" w:cs="Arial"/>
          <w:spacing w:val="-6"/>
          <w:sz w:val="22"/>
          <w:lang w:eastAsia="es-MX"/>
        </w:rPr>
        <w:t xml:space="preserve"> </w:t>
      </w:r>
    </w:p>
    <w:p w:rsidR="00861EE0" w:rsidRPr="0068567E" w:rsidRDefault="00442BED" w:rsidP="00910FAF">
      <w:pPr>
        <w:spacing w:before="200" w:after="200" w:line="360" w:lineRule="auto"/>
        <w:jc w:val="both"/>
        <w:rPr>
          <w:rFonts w:ascii="Palatino Linotype" w:hAnsi="Palatino Linotype" w:cs="Arial"/>
        </w:rPr>
      </w:pPr>
      <w:r w:rsidRPr="0068567E">
        <w:rPr>
          <w:rFonts w:ascii="Palatino Linotype" w:hAnsi="Palatino Linotype" w:cs="Arial"/>
        </w:rPr>
        <w:t xml:space="preserve">De </w:t>
      </w:r>
      <w:r w:rsidR="00504A63" w:rsidRPr="0068567E">
        <w:rPr>
          <w:rFonts w:ascii="Palatino Linotype" w:hAnsi="Palatino Linotype" w:cs="Arial"/>
        </w:rPr>
        <w:t>las</w:t>
      </w:r>
      <w:r w:rsidR="00D730A4" w:rsidRPr="0068567E">
        <w:rPr>
          <w:rFonts w:ascii="Palatino Linotype" w:hAnsi="Palatino Linotype" w:cs="Arial"/>
        </w:rPr>
        <w:t xml:space="preserve"> </w:t>
      </w:r>
      <w:r w:rsidR="00504A63" w:rsidRPr="0068567E">
        <w:rPr>
          <w:rFonts w:ascii="Palatino Linotype" w:hAnsi="Palatino Linotype" w:cs="Arial"/>
        </w:rPr>
        <w:t>constancias</w:t>
      </w:r>
      <w:r w:rsidR="00D730A4" w:rsidRPr="0068567E">
        <w:rPr>
          <w:rFonts w:ascii="Palatino Linotype" w:hAnsi="Palatino Linotype" w:cs="Arial"/>
        </w:rPr>
        <w:t xml:space="preserve"> </w:t>
      </w:r>
      <w:r w:rsidR="00504A63" w:rsidRPr="0068567E">
        <w:rPr>
          <w:rFonts w:ascii="Palatino Linotype" w:hAnsi="Palatino Linotype" w:cs="Arial"/>
        </w:rPr>
        <w:t>que</w:t>
      </w:r>
      <w:r w:rsidR="00D730A4" w:rsidRPr="0068567E">
        <w:rPr>
          <w:rFonts w:ascii="Palatino Linotype" w:hAnsi="Palatino Linotype" w:cs="Arial"/>
        </w:rPr>
        <w:t xml:space="preserve"> </w:t>
      </w:r>
      <w:r w:rsidR="00504A63" w:rsidRPr="0068567E">
        <w:rPr>
          <w:rFonts w:ascii="Palatino Linotype" w:hAnsi="Palatino Linotype" w:cs="Arial"/>
        </w:rPr>
        <w:t>obran</w:t>
      </w:r>
      <w:r w:rsidR="00D730A4" w:rsidRPr="0068567E">
        <w:rPr>
          <w:rFonts w:ascii="Palatino Linotype" w:hAnsi="Palatino Linotype" w:cs="Arial"/>
        </w:rPr>
        <w:t xml:space="preserve"> </w:t>
      </w:r>
      <w:r w:rsidR="00504A63" w:rsidRPr="0068567E">
        <w:rPr>
          <w:rFonts w:ascii="Palatino Linotype" w:hAnsi="Palatino Linotype" w:cs="Arial"/>
        </w:rPr>
        <w:t>en</w:t>
      </w:r>
      <w:r w:rsidR="00D730A4" w:rsidRPr="0068567E">
        <w:rPr>
          <w:rFonts w:ascii="Palatino Linotype" w:hAnsi="Palatino Linotype" w:cs="Arial"/>
        </w:rPr>
        <w:t xml:space="preserve"> </w:t>
      </w:r>
      <w:r w:rsidR="00504A63" w:rsidRPr="0068567E">
        <w:rPr>
          <w:rFonts w:ascii="Palatino Linotype" w:hAnsi="Palatino Linotype" w:cs="Arial"/>
        </w:rPr>
        <w:t>el</w:t>
      </w:r>
      <w:r w:rsidR="00D730A4" w:rsidRPr="0068567E">
        <w:rPr>
          <w:rFonts w:ascii="Palatino Linotype" w:hAnsi="Palatino Linotype" w:cs="Arial"/>
        </w:rPr>
        <w:t xml:space="preserve"> </w:t>
      </w:r>
      <w:r w:rsidR="00504A63" w:rsidRPr="0068567E">
        <w:rPr>
          <w:rFonts w:ascii="Palatino Linotype" w:hAnsi="Palatino Linotype" w:cs="Arial"/>
          <w:b/>
        </w:rPr>
        <w:t>SAIMEX,</w:t>
      </w:r>
      <w:r w:rsidR="00D730A4" w:rsidRPr="0068567E">
        <w:rPr>
          <w:rFonts w:ascii="Palatino Linotype" w:hAnsi="Palatino Linotype" w:cs="Arial"/>
        </w:rPr>
        <w:t xml:space="preserve"> </w:t>
      </w:r>
      <w:r w:rsidR="00504A63" w:rsidRPr="0068567E">
        <w:rPr>
          <w:rFonts w:ascii="Palatino Linotype" w:hAnsi="Palatino Linotype" w:cs="Arial"/>
        </w:rPr>
        <w:t>se</w:t>
      </w:r>
      <w:r w:rsidR="00D730A4" w:rsidRPr="0068567E">
        <w:rPr>
          <w:rFonts w:ascii="Palatino Linotype" w:hAnsi="Palatino Linotype" w:cs="Arial"/>
        </w:rPr>
        <w:t xml:space="preserve"> </w:t>
      </w:r>
      <w:r w:rsidR="00504A63" w:rsidRPr="0068567E">
        <w:rPr>
          <w:rFonts w:ascii="Palatino Linotype" w:hAnsi="Palatino Linotype" w:cs="Arial"/>
        </w:rPr>
        <w:t>advierte</w:t>
      </w:r>
      <w:r w:rsidR="00D730A4" w:rsidRPr="0068567E">
        <w:rPr>
          <w:rFonts w:ascii="Palatino Linotype" w:hAnsi="Palatino Linotype" w:cs="Arial"/>
        </w:rPr>
        <w:t xml:space="preserve"> </w:t>
      </w:r>
      <w:r w:rsidR="00504A63" w:rsidRPr="0068567E">
        <w:rPr>
          <w:rFonts w:ascii="Palatino Linotype" w:hAnsi="Palatino Linotype" w:cs="Arial"/>
        </w:rPr>
        <w:t>que</w:t>
      </w:r>
      <w:r w:rsidR="00D730A4" w:rsidRPr="0068567E">
        <w:rPr>
          <w:rFonts w:ascii="Palatino Linotype" w:hAnsi="Palatino Linotype" w:cs="Arial"/>
        </w:rPr>
        <w:t xml:space="preserve"> </w:t>
      </w:r>
      <w:r w:rsidR="007E30BA" w:rsidRPr="0068567E">
        <w:rPr>
          <w:rFonts w:ascii="Palatino Linotype" w:hAnsi="Palatino Linotype" w:cs="Arial"/>
          <w:b/>
        </w:rPr>
        <w:t>EL RECURRENTE</w:t>
      </w:r>
      <w:r w:rsidR="00D730A4" w:rsidRPr="0068567E">
        <w:rPr>
          <w:rFonts w:ascii="Palatino Linotype" w:hAnsi="Palatino Linotype" w:cs="Arial"/>
        </w:rPr>
        <w:t xml:space="preserve"> </w:t>
      </w:r>
      <w:r w:rsidR="00504A63" w:rsidRPr="0068567E">
        <w:rPr>
          <w:rFonts w:ascii="Palatino Linotype" w:hAnsi="Palatino Linotype" w:cs="Arial"/>
        </w:rPr>
        <w:t>omitió</w:t>
      </w:r>
      <w:r w:rsidR="00D730A4" w:rsidRPr="0068567E">
        <w:rPr>
          <w:rFonts w:ascii="Palatino Linotype" w:hAnsi="Palatino Linotype" w:cs="Arial"/>
        </w:rPr>
        <w:t xml:space="preserve"> </w:t>
      </w:r>
      <w:r w:rsidR="00504A63" w:rsidRPr="0068567E">
        <w:rPr>
          <w:rFonts w:ascii="Palatino Linotype" w:hAnsi="Palatino Linotype" w:cs="Arial"/>
        </w:rPr>
        <w:t>presentar</w:t>
      </w:r>
      <w:r w:rsidR="00D730A4" w:rsidRPr="0068567E">
        <w:rPr>
          <w:rFonts w:ascii="Palatino Linotype" w:hAnsi="Palatino Linotype" w:cs="Arial"/>
        </w:rPr>
        <w:t xml:space="preserve"> </w:t>
      </w:r>
      <w:r w:rsidR="00504A63" w:rsidRPr="0068567E">
        <w:rPr>
          <w:rFonts w:ascii="Palatino Linotype" w:hAnsi="Palatino Linotype" w:cs="Arial"/>
        </w:rPr>
        <w:t>las</w:t>
      </w:r>
      <w:r w:rsidR="00D730A4" w:rsidRPr="0068567E">
        <w:rPr>
          <w:rFonts w:ascii="Palatino Linotype" w:hAnsi="Palatino Linotype" w:cs="Arial"/>
        </w:rPr>
        <w:t xml:space="preserve"> </w:t>
      </w:r>
      <w:r w:rsidR="00504A63" w:rsidRPr="0068567E">
        <w:rPr>
          <w:rFonts w:ascii="Palatino Linotype" w:hAnsi="Palatino Linotype" w:cs="Arial"/>
        </w:rPr>
        <w:t>manifestaciones,</w:t>
      </w:r>
      <w:r w:rsidR="00D730A4" w:rsidRPr="0068567E">
        <w:rPr>
          <w:rFonts w:ascii="Palatino Linotype" w:hAnsi="Palatino Linotype" w:cs="Arial"/>
        </w:rPr>
        <w:t xml:space="preserve"> </w:t>
      </w:r>
      <w:r w:rsidR="00504A63" w:rsidRPr="0068567E">
        <w:rPr>
          <w:rFonts w:ascii="Palatino Linotype" w:hAnsi="Palatino Linotype" w:cs="Arial"/>
        </w:rPr>
        <w:t>alegatos</w:t>
      </w:r>
      <w:r w:rsidR="00D730A4" w:rsidRPr="0068567E">
        <w:rPr>
          <w:rFonts w:ascii="Palatino Linotype" w:hAnsi="Palatino Linotype" w:cs="Arial"/>
        </w:rPr>
        <w:t xml:space="preserve"> </w:t>
      </w:r>
      <w:r w:rsidR="00504A63" w:rsidRPr="0068567E">
        <w:rPr>
          <w:rFonts w:ascii="Palatino Linotype" w:hAnsi="Palatino Linotype" w:cs="Arial"/>
        </w:rPr>
        <w:t>o</w:t>
      </w:r>
      <w:r w:rsidR="00D730A4" w:rsidRPr="0068567E">
        <w:rPr>
          <w:rFonts w:ascii="Palatino Linotype" w:hAnsi="Palatino Linotype" w:cs="Arial"/>
        </w:rPr>
        <w:t xml:space="preserve"> </w:t>
      </w:r>
      <w:r w:rsidR="00504A63" w:rsidRPr="0068567E">
        <w:rPr>
          <w:rFonts w:ascii="Palatino Linotype" w:hAnsi="Palatino Linotype" w:cs="Arial"/>
        </w:rPr>
        <w:t>medios</w:t>
      </w:r>
      <w:r w:rsidR="00D730A4" w:rsidRPr="0068567E">
        <w:rPr>
          <w:rFonts w:ascii="Palatino Linotype" w:hAnsi="Palatino Linotype" w:cs="Arial"/>
        </w:rPr>
        <w:t xml:space="preserve"> </w:t>
      </w:r>
      <w:r w:rsidR="00504A63" w:rsidRPr="0068567E">
        <w:rPr>
          <w:rFonts w:ascii="Palatino Linotype" w:hAnsi="Palatino Linotype" w:cs="Arial"/>
        </w:rPr>
        <w:t>de</w:t>
      </w:r>
      <w:r w:rsidR="00D730A4" w:rsidRPr="0068567E">
        <w:rPr>
          <w:rFonts w:ascii="Palatino Linotype" w:hAnsi="Palatino Linotype" w:cs="Arial"/>
        </w:rPr>
        <w:t xml:space="preserve"> </w:t>
      </w:r>
      <w:r w:rsidR="00504A63" w:rsidRPr="0068567E">
        <w:rPr>
          <w:rFonts w:ascii="Palatino Linotype" w:hAnsi="Palatino Linotype" w:cs="Arial"/>
        </w:rPr>
        <w:t>prueba</w:t>
      </w:r>
      <w:r w:rsidR="00D730A4" w:rsidRPr="0068567E">
        <w:rPr>
          <w:rFonts w:ascii="Palatino Linotype" w:hAnsi="Palatino Linotype" w:cs="Arial"/>
        </w:rPr>
        <w:t xml:space="preserve"> </w:t>
      </w:r>
      <w:r w:rsidR="00504A63" w:rsidRPr="0068567E">
        <w:rPr>
          <w:rFonts w:ascii="Palatino Linotype" w:hAnsi="Palatino Linotype" w:cs="Arial"/>
        </w:rPr>
        <w:t>que</w:t>
      </w:r>
      <w:r w:rsidR="00D730A4" w:rsidRPr="0068567E">
        <w:rPr>
          <w:rFonts w:ascii="Palatino Linotype" w:hAnsi="Palatino Linotype" w:cs="Arial"/>
        </w:rPr>
        <w:t xml:space="preserve"> </w:t>
      </w:r>
      <w:r w:rsidR="00504A63" w:rsidRPr="0068567E">
        <w:rPr>
          <w:rFonts w:ascii="Palatino Linotype" w:hAnsi="Palatino Linotype" w:cs="Arial"/>
        </w:rPr>
        <w:t>a</w:t>
      </w:r>
      <w:r w:rsidR="00D730A4" w:rsidRPr="0068567E">
        <w:rPr>
          <w:rFonts w:ascii="Palatino Linotype" w:hAnsi="Palatino Linotype" w:cs="Arial"/>
        </w:rPr>
        <w:t xml:space="preserve"> </w:t>
      </w:r>
      <w:r w:rsidR="00504A63" w:rsidRPr="0068567E">
        <w:rPr>
          <w:rFonts w:ascii="Palatino Linotype" w:hAnsi="Palatino Linotype" w:cs="Arial"/>
        </w:rPr>
        <w:t>su</w:t>
      </w:r>
      <w:r w:rsidR="00D730A4" w:rsidRPr="0068567E">
        <w:rPr>
          <w:rFonts w:ascii="Palatino Linotype" w:hAnsi="Palatino Linotype" w:cs="Arial"/>
        </w:rPr>
        <w:t xml:space="preserve"> </w:t>
      </w:r>
      <w:r w:rsidR="00504A63" w:rsidRPr="0068567E">
        <w:rPr>
          <w:rFonts w:ascii="Palatino Linotype" w:hAnsi="Palatino Linotype" w:cs="Arial"/>
        </w:rPr>
        <w:t>derecho</w:t>
      </w:r>
      <w:r w:rsidR="00D730A4" w:rsidRPr="0068567E">
        <w:rPr>
          <w:rFonts w:ascii="Palatino Linotype" w:hAnsi="Palatino Linotype" w:cs="Arial"/>
        </w:rPr>
        <w:t xml:space="preserve"> </w:t>
      </w:r>
      <w:r w:rsidR="00504A63" w:rsidRPr="0068567E">
        <w:rPr>
          <w:rFonts w:ascii="Palatino Linotype" w:hAnsi="Palatino Linotype" w:cs="Arial"/>
        </w:rPr>
        <w:t>conviniera,</w:t>
      </w:r>
      <w:r w:rsidR="00D730A4" w:rsidRPr="0068567E">
        <w:rPr>
          <w:rFonts w:ascii="Palatino Linotype" w:hAnsi="Palatino Linotype" w:cs="Arial"/>
        </w:rPr>
        <w:t xml:space="preserve"> </w:t>
      </w:r>
      <w:r w:rsidR="00504A63" w:rsidRPr="0068567E">
        <w:rPr>
          <w:rFonts w:ascii="Palatino Linotype" w:hAnsi="Palatino Linotype" w:cs="Arial"/>
        </w:rPr>
        <w:t>mientras</w:t>
      </w:r>
      <w:r w:rsidR="00D730A4" w:rsidRPr="0068567E">
        <w:rPr>
          <w:rFonts w:ascii="Palatino Linotype" w:hAnsi="Palatino Linotype" w:cs="Arial"/>
        </w:rPr>
        <w:t xml:space="preserve"> </w:t>
      </w:r>
      <w:r w:rsidR="00504A63" w:rsidRPr="0068567E">
        <w:rPr>
          <w:rFonts w:ascii="Palatino Linotype" w:hAnsi="Palatino Linotype" w:cs="Arial"/>
        </w:rPr>
        <w:t>que</w:t>
      </w:r>
      <w:r w:rsidR="00D730A4" w:rsidRPr="0068567E">
        <w:rPr>
          <w:rFonts w:ascii="Palatino Linotype" w:hAnsi="Palatino Linotype" w:cs="Arial"/>
        </w:rPr>
        <w:t xml:space="preserve"> </w:t>
      </w:r>
      <w:r w:rsidR="00504A63" w:rsidRPr="0068567E">
        <w:rPr>
          <w:rFonts w:ascii="Palatino Linotype" w:hAnsi="Palatino Linotype" w:cs="Arial"/>
          <w:b/>
        </w:rPr>
        <w:t>EL</w:t>
      </w:r>
      <w:r w:rsidR="00D730A4" w:rsidRPr="0068567E">
        <w:rPr>
          <w:rFonts w:ascii="Palatino Linotype" w:hAnsi="Palatino Linotype" w:cs="Arial"/>
          <w:b/>
        </w:rPr>
        <w:t xml:space="preserve"> </w:t>
      </w:r>
      <w:r w:rsidR="00504A63" w:rsidRPr="0068567E">
        <w:rPr>
          <w:rFonts w:ascii="Palatino Linotype" w:hAnsi="Palatino Linotype" w:cs="Arial"/>
          <w:b/>
        </w:rPr>
        <w:t>SUJETO</w:t>
      </w:r>
      <w:r w:rsidR="00D730A4" w:rsidRPr="0068567E">
        <w:rPr>
          <w:rFonts w:ascii="Palatino Linotype" w:hAnsi="Palatino Linotype" w:cs="Arial"/>
          <w:b/>
        </w:rPr>
        <w:t xml:space="preserve"> </w:t>
      </w:r>
      <w:r w:rsidR="00504A63" w:rsidRPr="0068567E">
        <w:rPr>
          <w:rFonts w:ascii="Palatino Linotype" w:hAnsi="Palatino Linotype" w:cs="Arial"/>
          <w:b/>
        </w:rPr>
        <w:t>OBLIGADO</w:t>
      </w:r>
      <w:r w:rsidR="00504A63" w:rsidRPr="0068567E">
        <w:rPr>
          <w:rFonts w:ascii="Palatino Linotype" w:hAnsi="Palatino Linotype" w:cs="Arial"/>
        </w:rPr>
        <w:t>,</w:t>
      </w:r>
      <w:r w:rsidR="00D730A4" w:rsidRPr="0068567E">
        <w:rPr>
          <w:rFonts w:ascii="Palatino Linotype" w:hAnsi="Palatino Linotype" w:cs="Arial"/>
        </w:rPr>
        <w:t xml:space="preserve"> </w:t>
      </w:r>
      <w:r w:rsidR="00910FAF" w:rsidRPr="0068567E">
        <w:rPr>
          <w:rFonts w:ascii="Palatino Linotype" w:hAnsi="Palatino Linotype" w:cs="Arial"/>
        </w:rPr>
        <w:t>como</w:t>
      </w:r>
      <w:r w:rsidR="00D730A4" w:rsidRPr="0068567E">
        <w:rPr>
          <w:rFonts w:ascii="Palatino Linotype" w:hAnsi="Palatino Linotype" w:cs="Arial"/>
        </w:rPr>
        <w:t xml:space="preserve"> </w:t>
      </w:r>
      <w:r w:rsidR="00504A63" w:rsidRPr="0068567E">
        <w:rPr>
          <w:rFonts w:ascii="Palatino Linotype" w:hAnsi="Palatino Linotype" w:cs="Arial"/>
        </w:rPr>
        <w:t>Informe</w:t>
      </w:r>
      <w:r w:rsidR="00D730A4" w:rsidRPr="0068567E">
        <w:rPr>
          <w:rFonts w:ascii="Palatino Linotype" w:hAnsi="Palatino Linotype" w:cs="Arial"/>
        </w:rPr>
        <w:t xml:space="preserve"> </w:t>
      </w:r>
      <w:r w:rsidR="00504A63" w:rsidRPr="0068567E">
        <w:rPr>
          <w:rFonts w:ascii="Palatino Linotype" w:hAnsi="Palatino Linotype" w:cs="Arial"/>
        </w:rPr>
        <w:t>Justificado</w:t>
      </w:r>
      <w:r w:rsidR="00D730A4" w:rsidRPr="0068567E">
        <w:rPr>
          <w:rFonts w:ascii="Palatino Linotype" w:hAnsi="Palatino Linotype" w:cs="Arial"/>
        </w:rPr>
        <w:t xml:space="preserve"> </w:t>
      </w:r>
      <w:r w:rsidR="00910FAF" w:rsidRPr="0068567E">
        <w:rPr>
          <w:rFonts w:ascii="Palatino Linotype" w:hAnsi="Palatino Linotype" w:cs="Arial"/>
        </w:rPr>
        <w:t>remitió</w:t>
      </w:r>
      <w:r w:rsidR="00910FAF" w:rsidRPr="0068567E">
        <w:rPr>
          <w:rFonts w:ascii="Palatino Linotype" w:hAnsi="Palatino Linotype" w:cs="Arial"/>
          <w:lang w:val="es-ES_tradnl"/>
        </w:rPr>
        <w:t xml:space="preserve"> </w:t>
      </w:r>
      <w:r w:rsidR="00165B8D" w:rsidRPr="0068567E">
        <w:rPr>
          <w:rFonts w:ascii="Palatino Linotype" w:hAnsi="Palatino Linotype" w:cs="Arial"/>
          <w:lang w:val="es-ES_tradnl"/>
        </w:rPr>
        <w:t>l</w:t>
      </w:r>
      <w:r w:rsidR="003772A4" w:rsidRPr="0068567E">
        <w:rPr>
          <w:rFonts w:ascii="Palatino Linotype" w:hAnsi="Palatino Linotype" w:cs="Arial"/>
          <w:lang w:val="es-ES_tradnl"/>
        </w:rPr>
        <w:t>a</w:t>
      </w:r>
      <w:r w:rsidR="00910FAF" w:rsidRPr="0068567E">
        <w:rPr>
          <w:rFonts w:ascii="Palatino Linotype" w:hAnsi="Palatino Linotype" w:cs="Arial"/>
          <w:lang w:val="es-ES_tradnl"/>
        </w:rPr>
        <w:t xml:space="preserve"> </w:t>
      </w:r>
      <w:r w:rsidR="003772A4" w:rsidRPr="0068567E">
        <w:rPr>
          <w:rFonts w:ascii="Palatino Linotype" w:hAnsi="Palatino Linotype" w:cs="Arial"/>
          <w:lang w:val="es-ES_tradnl"/>
        </w:rPr>
        <w:t>carpeta</w:t>
      </w:r>
      <w:r w:rsidR="00165B8D" w:rsidRPr="0068567E">
        <w:rPr>
          <w:rFonts w:ascii="Palatino Linotype" w:hAnsi="Palatino Linotype" w:cs="Arial"/>
          <w:lang w:val="es-ES_tradnl"/>
        </w:rPr>
        <w:t xml:space="preserve"> electrónic</w:t>
      </w:r>
      <w:r w:rsidR="003772A4" w:rsidRPr="0068567E">
        <w:rPr>
          <w:rFonts w:ascii="Palatino Linotype" w:hAnsi="Palatino Linotype" w:cs="Arial"/>
          <w:lang w:val="es-ES_tradnl"/>
        </w:rPr>
        <w:t>a denominada</w:t>
      </w:r>
      <w:r w:rsidR="00165B8D" w:rsidRPr="0068567E">
        <w:rPr>
          <w:rFonts w:ascii="Palatino Linotype" w:hAnsi="Palatino Linotype" w:cs="Arial"/>
          <w:lang w:val="es-ES_tradnl"/>
        </w:rPr>
        <w:t xml:space="preserve"> </w:t>
      </w:r>
      <w:r w:rsidR="00861EE0" w:rsidRPr="0068567E">
        <w:rPr>
          <w:rFonts w:ascii="Palatino Linotype" w:hAnsi="Palatino Linotype" w:cs="Arial"/>
          <w:b/>
          <w:i/>
          <w:lang w:val="es-ES_tradnl"/>
        </w:rPr>
        <w:t>0002-INFOEM-IP-RR-2019.zip</w:t>
      </w:r>
      <w:r w:rsidR="00910FAF" w:rsidRPr="0068567E">
        <w:rPr>
          <w:rFonts w:ascii="Palatino Linotype" w:hAnsi="Palatino Linotype" w:cs="Arial"/>
        </w:rPr>
        <w:t xml:space="preserve">, </w:t>
      </w:r>
      <w:r w:rsidR="003772A4" w:rsidRPr="0068567E">
        <w:rPr>
          <w:rFonts w:ascii="Palatino Linotype" w:hAnsi="Palatino Linotype" w:cs="Arial"/>
        </w:rPr>
        <w:t xml:space="preserve">misma que contiene </w:t>
      </w:r>
      <w:r w:rsidR="006A2CD4" w:rsidRPr="0068567E">
        <w:rPr>
          <w:rFonts w:ascii="Palatino Linotype" w:hAnsi="Palatino Linotype" w:cs="Arial"/>
        </w:rPr>
        <w:t>dos documentos</w:t>
      </w:r>
      <w:r w:rsidR="003772A4" w:rsidRPr="0068567E">
        <w:rPr>
          <w:rFonts w:ascii="Palatino Linotype" w:hAnsi="Palatino Linotype" w:cs="Arial"/>
        </w:rPr>
        <w:t xml:space="preserve"> </w:t>
      </w:r>
      <w:r w:rsidR="006A2CD4" w:rsidRPr="0068567E">
        <w:rPr>
          <w:rFonts w:ascii="Palatino Linotype" w:hAnsi="Palatino Linotype" w:cs="Arial"/>
        </w:rPr>
        <w:t xml:space="preserve">electrónicos, </w:t>
      </w:r>
      <w:r w:rsidR="00CC5DE8" w:rsidRPr="0068567E">
        <w:rPr>
          <w:rFonts w:ascii="Palatino Linotype" w:hAnsi="Palatino Linotype" w:cs="Arial"/>
        </w:rPr>
        <w:t xml:space="preserve">de </w:t>
      </w:r>
      <w:r w:rsidR="003772A4" w:rsidRPr="0068567E">
        <w:rPr>
          <w:rFonts w:ascii="Palatino Linotype" w:hAnsi="Palatino Linotype" w:cs="Arial"/>
        </w:rPr>
        <w:t xml:space="preserve">los cuales </w:t>
      </w:r>
      <w:r w:rsidR="00CC5DE8" w:rsidRPr="0068567E">
        <w:rPr>
          <w:rFonts w:ascii="Palatino Linotype" w:hAnsi="Palatino Linotype" w:cs="Arial"/>
        </w:rPr>
        <w:t>se insertan a continuación</w:t>
      </w:r>
      <w:r w:rsidR="003772A4" w:rsidRPr="0068567E">
        <w:rPr>
          <w:rFonts w:ascii="Palatino Linotype" w:hAnsi="Palatino Linotype" w:cs="Arial"/>
        </w:rPr>
        <w:t xml:space="preserve">: </w:t>
      </w:r>
    </w:p>
    <w:p w:rsidR="006A2CD4" w:rsidRPr="0068567E" w:rsidRDefault="006A2CD4" w:rsidP="009C0C11">
      <w:pPr>
        <w:spacing w:before="200" w:after="200" w:line="360" w:lineRule="auto"/>
        <w:ind w:left="1134"/>
        <w:jc w:val="both"/>
        <w:rPr>
          <w:rFonts w:ascii="Palatino Linotype" w:hAnsi="Palatino Linotype" w:cs="Arial"/>
        </w:rPr>
      </w:pPr>
      <w:r w:rsidRPr="0068567E">
        <w:rPr>
          <w:rFonts w:ascii="Palatino Linotype" w:hAnsi="Palatino Linotype" w:cs="Arial"/>
        </w:rPr>
        <w:t>…</w:t>
      </w:r>
    </w:p>
    <w:p w:rsidR="006A2CD4" w:rsidRPr="0068567E" w:rsidRDefault="006A2CD4" w:rsidP="00910FAF">
      <w:pPr>
        <w:spacing w:before="200" w:after="200" w:line="360" w:lineRule="auto"/>
        <w:jc w:val="both"/>
        <w:rPr>
          <w:rFonts w:ascii="Palatino Linotype" w:hAnsi="Palatino Linotype" w:cs="Arial"/>
        </w:rPr>
      </w:pPr>
      <w:r w:rsidRPr="0068567E">
        <w:rPr>
          <w:noProof/>
          <w:lang w:eastAsia="es-MX"/>
        </w:rPr>
        <mc:AlternateContent>
          <mc:Choice Requires="wps">
            <w:drawing>
              <wp:anchor distT="0" distB="0" distL="114300" distR="114300" simplePos="0" relativeHeight="251665408" behindDoc="0" locked="0" layoutInCell="1" allowOverlap="1">
                <wp:simplePos x="0" y="0"/>
                <wp:positionH relativeFrom="column">
                  <wp:posOffset>580371</wp:posOffset>
                </wp:positionH>
                <wp:positionV relativeFrom="paragraph">
                  <wp:posOffset>1580570</wp:posOffset>
                </wp:positionV>
                <wp:extent cx="4572000" cy="729276"/>
                <wp:effectExtent l="57150" t="19050" r="76200" b="90170"/>
                <wp:wrapNone/>
                <wp:docPr id="8" name="Rectángulo 8"/>
                <wp:cNvGraphicFramePr/>
                <a:graphic xmlns:a="http://schemas.openxmlformats.org/drawingml/2006/main">
                  <a:graphicData uri="http://schemas.microsoft.com/office/word/2010/wordprocessingShape">
                    <wps:wsp>
                      <wps:cNvSpPr/>
                      <wps:spPr>
                        <a:xfrm>
                          <a:off x="0" y="0"/>
                          <a:ext cx="4572000" cy="72927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6188E" id="Rectángulo 8" o:spid="_x0000_s1026" style="position:absolute;margin-left:45.7pt;margin-top:124.45pt;width:5in;height:5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" filled="f" strokecolor="red" strokeweight="1.5pt">
                <v:shadow on="t" color="black" opacity="22937f" origin=",.5" offset="0,.63889mm"/>
              </v:rect>
            </w:pict>
          </mc:Fallback>
        </mc:AlternateContent>
      </w:r>
      <w:r w:rsidRPr="0068567E">
        <w:rPr>
          <w:noProof/>
          <w:lang w:eastAsia="es-MX"/>
        </w:rPr>
        <w:drawing>
          <wp:inline distT="0" distB="0" distL="0" distR="0" wp14:anchorId="054E6769" wp14:editId="4DA0F044">
            <wp:extent cx="5742551" cy="23280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28" t="52713" r="43629" b="15652"/>
                    <a:stretch/>
                  </pic:blipFill>
                  <pic:spPr bwMode="auto">
                    <a:xfrm>
                      <a:off x="0" y="0"/>
                      <a:ext cx="5768905" cy="2338757"/>
                    </a:xfrm>
                    <a:prstGeom prst="rect">
                      <a:avLst/>
                    </a:prstGeom>
                    <a:ln>
                      <a:noFill/>
                    </a:ln>
                    <a:extLst>
                      <a:ext uri="{53640926-AAD7-44D8-BBD7-CCE9431645EC}">
                        <a14:shadowObscured xmlns:a14="http://schemas.microsoft.com/office/drawing/2010/main"/>
                      </a:ext>
                    </a:extLst>
                  </pic:spPr>
                </pic:pic>
              </a:graphicData>
            </a:graphic>
          </wp:inline>
        </w:drawing>
      </w:r>
    </w:p>
    <w:p w:rsidR="00F20CFC" w:rsidRPr="0068567E" w:rsidRDefault="00F20CFC" w:rsidP="00910FAF">
      <w:pPr>
        <w:spacing w:before="200" w:after="200" w:line="360" w:lineRule="auto"/>
        <w:jc w:val="both"/>
        <w:rPr>
          <w:rFonts w:ascii="Palatino Linotype" w:hAnsi="Palatino Linotype" w:cs="Arial"/>
        </w:rPr>
      </w:pPr>
      <w:r w:rsidRPr="0068567E">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100965</wp:posOffset>
                </wp:positionH>
                <wp:positionV relativeFrom="paragraph">
                  <wp:posOffset>30479</wp:posOffset>
                </wp:positionV>
                <wp:extent cx="5657850" cy="14382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657850" cy="1438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7C200C" id="Conector recto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95pt,2.4pt" to="453.45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" strokecolor="#4f81bd [3204]" strokeweight="2pt">
                <v:shadow on="t" color="black" opacity="24903f" origin=",.5" offset="0,.55556mm"/>
              </v:line>
            </w:pict>
          </mc:Fallback>
        </mc:AlternateContent>
      </w:r>
    </w:p>
    <w:p w:rsidR="006A2CD4" w:rsidRPr="0068567E" w:rsidRDefault="009C0C11" w:rsidP="00910FAF">
      <w:pPr>
        <w:spacing w:before="200" w:after="200" w:line="360" w:lineRule="auto"/>
        <w:jc w:val="both"/>
        <w:rPr>
          <w:rFonts w:ascii="Palatino Linotype" w:hAnsi="Palatino Linotype" w:cs="Arial"/>
        </w:rPr>
      </w:pPr>
      <w:r w:rsidRPr="0068567E">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546712</wp:posOffset>
                </wp:positionH>
                <wp:positionV relativeFrom="paragraph">
                  <wp:posOffset>440484</wp:posOffset>
                </wp:positionV>
                <wp:extent cx="4555170" cy="600250"/>
                <wp:effectExtent l="57150" t="19050" r="74295" b="104775"/>
                <wp:wrapNone/>
                <wp:docPr id="9" name="Rectángulo 9"/>
                <wp:cNvGraphicFramePr/>
                <a:graphic xmlns:a="http://schemas.openxmlformats.org/drawingml/2006/main">
                  <a:graphicData uri="http://schemas.microsoft.com/office/word/2010/wordprocessingShape">
                    <wps:wsp>
                      <wps:cNvSpPr/>
                      <wps:spPr>
                        <a:xfrm>
                          <a:off x="0" y="0"/>
                          <a:ext cx="4555170" cy="600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93908" id="Rectángulo 9" o:spid="_x0000_s1026" style="position:absolute;margin-left:43.05pt;margin-top:34.7pt;width:358.65pt;height:4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" filled="f" strokecolor="red" strokeweight="1.5pt">
                <v:shadow on="t" color="black" opacity="22937f" origin=",.5" offset="0,.63889mm"/>
              </v:rect>
            </w:pict>
          </mc:Fallback>
        </mc:AlternateContent>
      </w:r>
      <w:r w:rsidR="006A2CD4" w:rsidRPr="0068567E">
        <w:rPr>
          <w:noProof/>
          <w:lang w:eastAsia="es-MX"/>
        </w:rPr>
        <w:drawing>
          <wp:inline distT="0" distB="0" distL="0" distR="0" wp14:anchorId="2745EEA9" wp14:editId="29D7D937">
            <wp:extent cx="5769404" cy="1794561"/>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09" t="20010" r="43629" b="49392"/>
                    <a:stretch/>
                  </pic:blipFill>
                  <pic:spPr bwMode="auto">
                    <a:xfrm>
                      <a:off x="0" y="0"/>
                      <a:ext cx="5794845" cy="1802474"/>
                    </a:xfrm>
                    <a:prstGeom prst="rect">
                      <a:avLst/>
                    </a:prstGeom>
                    <a:ln>
                      <a:noFill/>
                    </a:ln>
                    <a:extLst>
                      <a:ext uri="{53640926-AAD7-44D8-BBD7-CCE9431645EC}">
                        <a14:shadowObscured xmlns:a14="http://schemas.microsoft.com/office/drawing/2010/main"/>
                      </a:ext>
                    </a:extLst>
                  </pic:spPr>
                </pic:pic>
              </a:graphicData>
            </a:graphic>
          </wp:inline>
        </w:drawing>
      </w:r>
    </w:p>
    <w:p w:rsidR="009C0C11" w:rsidRPr="0068567E" w:rsidRDefault="009C0C11" w:rsidP="00910FAF">
      <w:pPr>
        <w:spacing w:before="200" w:after="200" w:line="360" w:lineRule="auto"/>
        <w:jc w:val="both"/>
        <w:rPr>
          <w:rFonts w:ascii="Palatino Linotype" w:hAnsi="Palatino Linotype" w:cs="Arial"/>
        </w:rPr>
      </w:pPr>
    </w:p>
    <w:p w:rsidR="009C0C11" w:rsidRPr="0068567E" w:rsidRDefault="009C0C11" w:rsidP="009C0C11">
      <w:pPr>
        <w:spacing w:before="200" w:after="200" w:line="360" w:lineRule="auto"/>
        <w:jc w:val="center"/>
        <w:rPr>
          <w:rFonts w:ascii="Palatino Linotype" w:hAnsi="Palatino Linotype" w:cs="Arial"/>
          <w:b/>
        </w:rPr>
      </w:pPr>
      <w:r w:rsidRPr="0068567E">
        <w:rPr>
          <w:rFonts w:ascii="Palatino Linotype" w:hAnsi="Palatino Linotype" w:cs="Arial"/>
          <w:b/>
        </w:rPr>
        <w:t>ANEXO 1</w:t>
      </w:r>
    </w:p>
    <w:p w:rsidR="00861EE0" w:rsidRPr="0068567E" w:rsidRDefault="006A2CD4" w:rsidP="00910FAF">
      <w:pPr>
        <w:spacing w:before="200" w:after="200" w:line="360" w:lineRule="auto"/>
        <w:jc w:val="both"/>
        <w:rPr>
          <w:rFonts w:ascii="Palatino Linotype" w:hAnsi="Palatino Linotype" w:cs="Arial"/>
        </w:rPr>
      </w:pPr>
      <w:r w:rsidRPr="0068567E">
        <w:rPr>
          <w:noProof/>
          <w:lang w:eastAsia="es-MX"/>
        </w:rPr>
        <w:drawing>
          <wp:inline distT="0" distB="0" distL="0" distR="0" wp14:anchorId="793D7310" wp14:editId="7C6177B3">
            <wp:extent cx="5765800" cy="48482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52" t="10006" r="39869" b="4584"/>
                    <a:stretch/>
                  </pic:blipFill>
                  <pic:spPr bwMode="auto">
                    <a:xfrm>
                      <a:off x="0" y="0"/>
                      <a:ext cx="5792400" cy="4870592"/>
                    </a:xfrm>
                    <a:prstGeom prst="rect">
                      <a:avLst/>
                    </a:prstGeom>
                    <a:ln>
                      <a:noFill/>
                    </a:ln>
                    <a:extLst>
                      <a:ext uri="{53640926-AAD7-44D8-BBD7-CCE9431645EC}">
                        <a14:shadowObscured xmlns:a14="http://schemas.microsoft.com/office/drawing/2010/main"/>
                      </a:ext>
                    </a:extLst>
                  </pic:spPr>
                </pic:pic>
              </a:graphicData>
            </a:graphic>
          </wp:inline>
        </w:drawing>
      </w:r>
    </w:p>
    <w:p w:rsidR="00AF2FC5" w:rsidRPr="0068567E" w:rsidRDefault="00AF2FC5" w:rsidP="00AF2FC5">
      <w:pPr>
        <w:spacing w:before="200" w:after="200" w:line="360" w:lineRule="auto"/>
        <w:jc w:val="both"/>
        <w:rPr>
          <w:rFonts w:ascii="Palatino Linotype" w:hAnsi="Palatino Linotype" w:cs="Arial"/>
        </w:rPr>
      </w:pPr>
      <w:r w:rsidRPr="0068567E">
        <w:rPr>
          <w:rFonts w:ascii="Palatino Linotype" w:hAnsi="Palatino Linotype" w:cs="Arial"/>
        </w:rPr>
        <w:lastRenderedPageBreak/>
        <w:t xml:space="preserve">Establecido lo anterior, es de precisar que se obvia el análisis de la competencia por parte del </w:t>
      </w:r>
      <w:r w:rsidRPr="0068567E">
        <w:rPr>
          <w:rFonts w:ascii="Palatino Linotype" w:hAnsi="Palatino Linotype" w:cs="Arial"/>
          <w:b/>
        </w:rPr>
        <w:t>SUJETO OBLIGADO</w:t>
      </w:r>
      <w:r w:rsidRPr="0068567E">
        <w:rPr>
          <w:rFonts w:ascii="Palatino Linotype" w:hAnsi="Palatino Linotype" w:cs="Arial"/>
        </w:rPr>
        <w:t>,</w:t>
      </w:r>
      <w:r w:rsidRPr="0068567E">
        <w:rPr>
          <w:rFonts w:ascii="Palatino Linotype" w:hAnsi="Palatino Linotype" w:cs="Arial"/>
          <w:b/>
        </w:rPr>
        <w:t xml:space="preserve"> </w:t>
      </w:r>
      <w:r w:rsidRPr="0068567E">
        <w:rPr>
          <w:rFonts w:ascii="Palatino Linotype" w:hAnsi="Palatino Linotype" w:cs="Arial"/>
        </w:rPr>
        <w:t xml:space="preserve">dado que éste ha asumido la misma, en </w:t>
      </w:r>
      <w:r w:rsidR="00F20CFC" w:rsidRPr="0068567E">
        <w:rPr>
          <w:rFonts w:ascii="Palatino Linotype" w:hAnsi="Palatino Linotype" w:cs="Arial"/>
        </w:rPr>
        <w:t>razón de que en respuesta señaló</w:t>
      </w:r>
      <w:r w:rsidRPr="0068567E">
        <w:rPr>
          <w:rFonts w:ascii="Palatino Linotype" w:hAnsi="Palatino Linotype" w:cs="Arial"/>
        </w:rPr>
        <w:t xml:space="preserve"> al </w:t>
      </w:r>
      <w:r w:rsidRPr="0068567E">
        <w:rPr>
          <w:rFonts w:ascii="Palatino Linotype" w:hAnsi="Palatino Linotype" w:cs="Arial"/>
          <w:b/>
        </w:rPr>
        <w:t xml:space="preserve">RECURRENTE </w:t>
      </w:r>
      <w:r w:rsidR="00F20CFC" w:rsidRPr="0068567E">
        <w:rPr>
          <w:rFonts w:ascii="Palatino Linotype" w:hAnsi="Palatino Linotype" w:cs="Arial"/>
        </w:rPr>
        <w:t>que la información la podría obtener del portal de IPOMEX</w:t>
      </w:r>
      <w:r w:rsidRPr="0068567E">
        <w:rPr>
          <w:rFonts w:ascii="Palatino Linotype" w:hAnsi="Palatino Linotype" w:cs="Arial"/>
        </w:rPr>
        <w:t>; por lo que, se advierte que genera, administra y posee la información solicitada, ya que con la finalidad de satisfacer el derecho de acceso a la información pública, dio contestación al</w:t>
      </w:r>
      <w:r w:rsidR="00F20CFC" w:rsidRPr="0068567E">
        <w:rPr>
          <w:rFonts w:ascii="Palatino Linotype" w:hAnsi="Palatino Linotype" w:cs="Arial"/>
        </w:rPr>
        <w:t xml:space="preserve"> planteamiento de la solicitud, aunado a que mediante su Informe Justificado éste remitió parte de la información</w:t>
      </w:r>
      <w:r w:rsidR="005F5D24" w:rsidRPr="0068567E">
        <w:rPr>
          <w:rFonts w:ascii="Palatino Linotype" w:hAnsi="Palatino Linotype" w:cs="Arial"/>
        </w:rPr>
        <w:t xml:space="preserve">; sin embargo, no lo hizo en el formato en que fue solicitado por el hoy recurrente. </w:t>
      </w:r>
    </w:p>
    <w:p w:rsidR="00AF2FC5" w:rsidRPr="0068567E" w:rsidRDefault="00AF2FC5" w:rsidP="00AF2FC5">
      <w:pPr>
        <w:spacing w:before="200" w:after="200" w:line="360" w:lineRule="auto"/>
        <w:jc w:val="both"/>
        <w:rPr>
          <w:rFonts w:ascii="Palatino Linotype" w:hAnsi="Palatino Linotype" w:cs="Arial"/>
        </w:rPr>
      </w:pPr>
      <w:r w:rsidRPr="0068567E">
        <w:rPr>
          <w:rFonts w:ascii="Palatino Linotype" w:hAnsi="Palatino Linotype" w:cs="Arial"/>
        </w:rPr>
        <w:t xml:space="preserve">En efecto, el hecho de que el </w:t>
      </w:r>
      <w:r w:rsidRPr="0068567E">
        <w:rPr>
          <w:rFonts w:ascii="Palatino Linotype" w:hAnsi="Palatino Linotype" w:cs="Arial"/>
          <w:b/>
        </w:rPr>
        <w:t xml:space="preserve">SUJETO OBLIGADO </w:t>
      </w:r>
      <w:r w:rsidRPr="0068567E">
        <w:rPr>
          <w:rFonts w:ascii="Palatino Linotype" w:hAnsi="Palatino Linotype" w:cs="Arial"/>
        </w:rPr>
        <w:t xml:space="preserve">se haya pronunciado respecto de la información requerida por </w:t>
      </w:r>
      <w:r w:rsidRPr="0068567E">
        <w:rPr>
          <w:rFonts w:ascii="Palatino Linotype" w:hAnsi="Palatino Linotype" w:cs="Arial"/>
          <w:b/>
        </w:rPr>
        <w:t xml:space="preserve">EL RECURRENTE, </w:t>
      </w:r>
      <w:r w:rsidRPr="0068567E">
        <w:rPr>
          <w:rFonts w:ascii="Palatino Linotype" w:hAnsi="Palatino Linotype" w:cs="Arial"/>
        </w:rPr>
        <w:t xml:space="preserve">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 </w:t>
      </w:r>
    </w:p>
    <w:p w:rsidR="00AF2FC5" w:rsidRPr="0068567E" w:rsidRDefault="00AF2FC5" w:rsidP="00AF2FC5">
      <w:pPr>
        <w:spacing w:before="200" w:after="200" w:line="360" w:lineRule="auto"/>
        <w:jc w:val="both"/>
        <w:rPr>
          <w:rFonts w:ascii="Palatino Linotype" w:hAnsi="Palatino Linotype" w:cs="Arial"/>
        </w:rPr>
      </w:pPr>
      <w:r w:rsidRPr="0068567E">
        <w:rPr>
          <w:rFonts w:ascii="Palatino Linotype" w:hAnsi="Palatino Linotype" w:cs="Arial"/>
        </w:rPr>
        <w:t xml:space="preserve">Es así que, el estudio de la naturaleza jurídica de la información pública solicitada tiene por objeto determinar si ésta la genera posee o administra </w:t>
      </w:r>
      <w:r w:rsidRPr="0068567E">
        <w:rPr>
          <w:rFonts w:ascii="Palatino Linotype" w:hAnsi="Palatino Linotype" w:cs="Arial"/>
          <w:b/>
        </w:rPr>
        <w:t>EL SUJETO OBLIGADO</w:t>
      </w:r>
      <w:r w:rsidRPr="0068567E">
        <w:rPr>
          <w:rFonts w:ascii="Palatino Linotype" w:hAnsi="Palatino Linotype" w:cs="Arial"/>
        </w:rPr>
        <w:t>;</w:t>
      </w:r>
      <w:r w:rsidRPr="0068567E">
        <w:rPr>
          <w:rFonts w:ascii="Palatino Linotype" w:hAnsi="Palatino Linotype" w:cs="Arial"/>
          <w:b/>
        </w:rPr>
        <w:t xml:space="preserve"> </w:t>
      </w:r>
      <w:r w:rsidRPr="0068567E">
        <w:rPr>
          <w:rFonts w:ascii="Palatino Linotype" w:hAnsi="Palatino Linotype" w:cs="Arial"/>
        </w:rPr>
        <w:t>sin embargo, en aquellos casos en que esta la asume, implica que la administ</w:t>
      </w:r>
      <w:r w:rsidR="005F5D24" w:rsidRPr="0068567E">
        <w:rPr>
          <w:rFonts w:ascii="Palatino Linotype" w:hAnsi="Palatino Linotype" w:cs="Arial"/>
        </w:rPr>
        <w:t>ra, por consiguiente, a nada prá</w:t>
      </w:r>
      <w:r w:rsidRPr="0068567E">
        <w:rPr>
          <w:rFonts w:ascii="Palatino Linotype" w:hAnsi="Palatino Linotype" w:cs="Arial"/>
        </w:rPr>
        <w:t xml:space="preserve">ctico nos conduciría su estudio, ya que se insiste la información pública solicitada fue asumida por </w:t>
      </w:r>
      <w:r w:rsidRPr="0068567E">
        <w:rPr>
          <w:rFonts w:ascii="Palatino Linotype" w:hAnsi="Palatino Linotype" w:cs="Arial"/>
          <w:b/>
        </w:rPr>
        <w:t>EL SUJETO OBLIGADO</w:t>
      </w:r>
      <w:r w:rsidRPr="0068567E">
        <w:rPr>
          <w:rFonts w:ascii="Palatino Linotype" w:hAnsi="Palatino Linotype" w:cs="Arial"/>
        </w:rPr>
        <w:t xml:space="preserve">. </w:t>
      </w:r>
    </w:p>
    <w:p w:rsidR="00AF2FC5" w:rsidRPr="0068567E" w:rsidRDefault="00C55F07" w:rsidP="00CC5DE8">
      <w:pPr>
        <w:widowControl w:val="0"/>
        <w:autoSpaceDE w:val="0"/>
        <w:autoSpaceDN w:val="0"/>
        <w:adjustRightInd w:val="0"/>
        <w:spacing w:before="200" w:after="200" w:line="360" w:lineRule="auto"/>
        <w:jc w:val="both"/>
        <w:rPr>
          <w:rFonts w:ascii="Palatino Linotype" w:hAnsi="Palatino Linotype" w:cs="Arial"/>
        </w:rPr>
      </w:pPr>
      <w:r w:rsidRPr="0068567E">
        <w:rPr>
          <w:rFonts w:ascii="Palatino Linotype" w:hAnsi="Palatino Linotype" w:cs="Arial"/>
        </w:rPr>
        <w:t xml:space="preserve">En esta tesitura, es que se omite el análisis de la información toda vez que con el Informe Justificado </w:t>
      </w:r>
      <w:r w:rsidR="005F5D24" w:rsidRPr="0068567E">
        <w:rPr>
          <w:rFonts w:ascii="Palatino Linotype" w:hAnsi="Palatino Linotype" w:cs="Arial"/>
          <w:b/>
        </w:rPr>
        <w:t>EL SUJETO OBLIGADO</w:t>
      </w:r>
      <w:r w:rsidR="005F5D24" w:rsidRPr="0068567E">
        <w:rPr>
          <w:rFonts w:ascii="Palatino Linotype" w:hAnsi="Palatino Linotype" w:cs="Arial"/>
        </w:rPr>
        <w:t xml:space="preserve"> </w:t>
      </w:r>
      <w:r w:rsidRPr="0068567E">
        <w:rPr>
          <w:rFonts w:ascii="Palatino Linotype" w:hAnsi="Palatino Linotype" w:cs="Arial"/>
        </w:rPr>
        <w:t>pretendió tener por colmada la solicitud de información con la entrega de un documento elaborado</w:t>
      </w:r>
      <w:r w:rsidR="005F5D24" w:rsidRPr="0068567E">
        <w:rPr>
          <w:rFonts w:ascii="Palatino Linotype" w:hAnsi="Palatino Linotype" w:cs="Arial"/>
        </w:rPr>
        <w:t xml:space="preserve"> a modo; sin embargo, é</w:t>
      </w:r>
      <w:r w:rsidRPr="0068567E">
        <w:rPr>
          <w:rFonts w:ascii="Palatino Linotype" w:hAnsi="Palatino Linotype" w:cs="Arial"/>
        </w:rPr>
        <w:t xml:space="preserve">ste tampoco satisface la pretensión del solicitante, tal y como se verá más adelante. </w:t>
      </w:r>
    </w:p>
    <w:p w:rsidR="00DF5E1A" w:rsidRPr="0068567E" w:rsidRDefault="00557D8A" w:rsidP="00DF5E1A">
      <w:pPr>
        <w:spacing w:before="200" w:after="200" w:line="360" w:lineRule="auto"/>
        <w:ind w:right="49"/>
        <w:jc w:val="both"/>
        <w:rPr>
          <w:rFonts w:ascii="Palatino Linotype" w:hAnsi="Palatino Linotype"/>
          <w:sz w:val="22"/>
        </w:rPr>
      </w:pPr>
      <w:r w:rsidRPr="0068567E">
        <w:rPr>
          <w:rFonts w:ascii="Palatino Linotype" w:hAnsi="Palatino Linotype"/>
        </w:rPr>
        <w:lastRenderedPageBreak/>
        <w:t xml:space="preserve">Ahora bien, en ese orden de ideas es de advertirse que, </w:t>
      </w:r>
      <w:r w:rsidR="00DF5E1A" w:rsidRPr="0068567E">
        <w:rPr>
          <w:rFonts w:ascii="Palatino Linotype" w:hAnsi="Palatino Linotype" w:cs="Arial"/>
          <w:bCs/>
          <w:lang w:val="es-ES"/>
        </w:rPr>
        <w:t xml:space="preserve">el particular al momento de presentar su solicitud de información no precisó temporalidad alguna respecto de la cual requería la información; empero, este Órgano Garante determina suplir la deficiencia en la solicitud de información en términos de los artículos 13 y 181, párrafo cuarto de la Ley de la materia, a fin de precisar que la temporalidad de la cual </w:t>
      </w:r>
      <w:r w:rsidR="00DF5E1A" w:rsidRPr="0068567E">
        <w:rPr>
          <w:rFonts w:ascii="Palatino Linotype" w:hAnsi="Palatino Linotype" w:cs="Arial"/>
          <w:b/>
          <w:bCs/>
          <w:lang w:val="es-ES"/>
        </w:rPr>
        <w:t xml:space="preserve">EL SUJETO OBLIGADO </w:t>
      </w:r>
      <w:r w:rsidR="00DF5E1A" w:rsidRPr="0068567E">
        <w:rPr>
          <w:rFonts w:ascii="Palatino Linotype" w:hAnsi="Palatino Linotype" w:cs="Arial"/>
          <w:bCs/>
          <w:lang w:val="es-ES"/>
        </w:rPr>
        <w:t xml:space="preserve">entregará la información corresponderá a la primera quincena del mes de noviembre de 2018, toda vez que, la solicitud de información se presentó el 21 de noviembre de 2018 por lo que está ya obraba en los archivos del </w:t>
      </w:r>
      <w:r w:rsidR="00584871" w:rsidRPr="0068567E">
        <w:rPr>
          <w:rFonts w:ascii="Palatino Linotype" w:hAnsi="Palatino Linotype" w:cs="Arial"/>
          <w:b/>
          <w:bCs/>
          <w:lang w:val="es-ES"/>
        </w:rPr>
        <w:t>SUJE</w:t>
      </w:r>
      <w:r w:rsidR="00DF5E1A" w:rsidRPr="0068567E">
        <w:rPr>
          <w:rFonts w:ascii="Palatino Linotype" w:hAnsi="Palatino Linotype" w:cs="Arial"/>
          <w:b/>
          <w:bCs/>
          <w:lang w:val="es-ES"/>
        </w:rPr>
        <w:t xml:space="preserve">TO OBLIGADO </w:t>
      </w:r>
      <w:r w:rsidR="00DF5E1A" w:rsidRPr="0068567E">
        <w:rPr>
          <w:rFonts w:ascii="Palatino Linotype" w:hAnsi="Palatino Linotype" w:cs="Arial"/>
          <w:bCs/>
          <w:lang w:val="es-ES"/>
        </w:rPr>
        <w:t xml:space="preserve">al momento en que </w:t>
      </w:r>
      <w:r w:rsidR="00DF5E1A" w:rsidRPr="0068567E">
        <w:rPr>
          <w:rFonts w:ascii="Palatino Linotype" w:hAnsi="Palatino Linotype" w:cs="Arial"/>
          <w:b/>
          <w:bCs/>
          <w:lang w:val="es-ES"/>
        </w:rPr>
        <w:t xml:space="preserve">EL RECURRENTE </w:t>
      </w:r>
      <w:r w:rsidR="00DF5E1A" w:rsidRPr="0068567E">
        <w:rPr>
          <w:rFonts w:ascii="Palatino Linotype" w:hAnsi="Palatino Linotype" w:cs="Arial"/>
          <w:bCs/>
          <w:lang w:val="es-ES"/>
        </w:rPr>
        <w:t>prese</w:t>
      </w:r>
      <w:r w:rsidR="00584871" w:rsidRPr="0068567E">
        <w:rPr>
          <w:rFonts w:ascii="Palatino Linotype" w:hAnsi="Palatino Linotype" w:cs="Arial"/>
          <w:bCs/>
          <w:lang w:val="es-ES"/>
        </w:rPr>
        <w:t xml:space="preserve">ntó su solicitud de información, ya que ésta se genera de manera quincenal y mensual. </w:t>
      </w:r>
    </w:p>
    <w:p w:rsidR="00C325ED" w:rsidRPr="0068567E" w:rsidRDefault="00C325ED" w:rsidP="00C325ED">
      <w:pPr>
        <w:spacing w:before="200" w:after="200" w:line="360" w:lineRule="auto"/>
        <w:jc w:val="both"/>
        <w:rPr>
          <w:rFonts w:ascii="Palatino Linotype" w:hAnsi="Palatino Linotype" w:cs="Arial"/>
        </w:rPr>
      </w:pPr>
      <w:r w:rsidRPr="0068567E">
        <w:rPr>
          <w:rFonts w:ascii="Palatino Linotype" w:hAnsi="Palatino Linotype" w:cs="Arial"/>
        </w:rPr>
        <w:t xml:space="preserve">En esa tesitura y derivado de la respuesta proporcionada, en la que </w:t>
      </w:r>
      <w:r w:rsidR="00FC4BD0" w:rsidRPr="0068567E">
        <w:rPr>
          <w:rFonts w:ascii="Palatino Linotype" w:hAnsi="Palatino Linotype" w:cs="Arial"/>
          <w:b/>
        </w:rPr>
        <w:t>EL SUJETO OBLIGADO</w:t>
      </w:r>
      <w:r w:rsidRPr="0068567E">
        <w:rPr>
          <w:rFonts w:ascii="Palatino Linotype" w:hAnsi="Palatino Linotype" w:cs="Arial"/>
        </w:rPr>
        <w:t xml:space="preserve"> manifestó que lo solicitado por el particular se </w:t>
      </w:r>
      <w:r w:rsidR="00FC4BD0" w:rsidRPr="0068567E">
        <w:rPr>
          <w:rFonts w:ascii="Palatino Linotype" w:hAnsi="Palatino Linotype" w:cs="Arial"/>
        </w:rPr>
        <w:t>encontraba</w:t>
      </w:r>
      <w:r w:rsidRPr="0068567E">
        <w:rPr>
          <w:rFonts w:ascii="Palatino Linotype" w:hAnsi="Palatino Linotype" w:cs="Arial"/>
        </w:rPr>
        <w:t xml:space="preserve"> </w:t>
      </w:r>
      <w:r w:rsidR="00FC4BD0" w:rsidRPr="0068567E">
        <w:rPr>
          <w:rFonts w:ascii="Palatino Linotype" w:hAnsi="Palatino Linotype" w:cs="Arial"/>
        </w:rPr>
        <w:t>en el portal</w:t>
      </w:r>
      <w:r w:rsidRPr="0068567E">
        <w:rPr>
          <w:rFonts w:ascii="Palatino Linotype" w:hAnsi="Palatino Linotype" w:cs="Arial"/>
        </w:rPr>
        <w:t xml:space="preserve"> de Información Pública de Oficio Mexiquense </w:t>
      </w:r>
      <w:r w:rsidR="00FC4BD0" w:rsidRPr="0068567E">
        <w:rPr>
          <w:rFonts w:ascii="Palatino Linotype" w:hAnsi="Palatino Linotype" w:cs="Arial"/>
        </w:rPr>
        <w:t xml:space="preserve">es que el </w:t>
      </w:r>
      <w:r w:rsidRPr="0068567E">
        <w:rPr>
          <w:rFonts w:ascii="Palatino Linotype" w:hAnsi="Palatino Linotype" w:cs="Arial"/>
        </w:rPr>
        <w:t xml:space="preserve">personal de esta Ponencia </w:t>
      </w:r>
      <w:proofErr w:type="spellStart"/>
      <w:r w:rsidRPr="0068567E">
        <w:rPr>
          <w:rFonts w:ascii="Palatino Linotype" w:hAnsi="Palatino Linotype" w:cs="Arial"/>
        </w:rPr>
        <w:t>Resolutora</w:t>
      </w:r>
      <w:proofErr w:type="spellEnd"/>
      <w:r w:rsidRPr="0068567E">
        <w:rPr>
          <w:rFonts w:ascii="Palatino Linotype" w:hAnsi="Palatino Linotype" w:cs="Arial"/>
        </w:rPr>
        <w:t xml:space="preserve"> tuvo a bien a revisar dicho p</w:t>
      </w:r>
      <w:r w:rsidR="00FC4BD0" w:rsidRPr="0068567E">
        <w:rPr>
          <w:rFonts w:ascii="Palatino Linotype" w:hAnsi="Palatino Linotype" w:cs="Arial"/>
        </w:rPr>
        <w:t>ortal</w:t>
      </w:r>
      <w:r w:rsidRPr="0068567E">
        <w:rPr>
          <w:rFonts w:ascii="Palatino Linotype" w:hAnsi="Palatino Linotype" w:cs="Arial"/>
        </w:rPr>
        <w:t xml:space="preserve">, encontrando lo siguiente: </w:t>
      </w:r>
    </w:p>
    <w:p w:rsidR="00C325ED" w:rsidRPr="0068567E" w:rsidRDefault="00DD1416" w:rsidP="00C325ED">
      <w:pPr>
        <w:spacing w:before="200" w:after="200" w:line="360" w:lineRule="auto"/>
        <w:jc w:val="both"/>
        <w:rPr>
          <w:rFonts w:ascii="Palatino Linotype" w:hAnsi="Palatino Linotype" w:cs="Arial"/>
        </w:rPr>
      </w:pPr>
      <w:r w:rsidRPr="0068567E">
        <w:rPr>
          <w:noProof/>
          <w:lang w:eastAsia="es-MX"/>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1832610</wp:posOffset>
                </wp:positionV>
                <wp:extent cx="683260" cy="885825"/>
                <wp:effectExtent l="57150" t="19050" r="78740" b="104775"/>
                <wp:wrapNone/>
                <wp:docPr id="13" name="Rectángulo 13"/>
                <wp:cNvGraphicFramePr/>
                <a:graphic xmlns:a="http://schemas.openxmlformats.org/drawingml/2006/main">
                  <a:graphicData uri="http://schemas.microsoft.com/office/word/2010/wordprocessingShape">
                    <wps:wsp>
                      <wps:cNvSpPr/>
                      <wps:spPr>
                        <a:xfrm>
                          <a:off x="0" y="0"/>
                          <a:ext cx="683260" cy="885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80E323" id="Rectángulo 13" o:spid="_x0000_s1026" style="position:absolute;margin-left:298.95pt;margin-top:144.3pt;width:53.8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" filled="f" strokecolor="red" strokeweight="1.5pt">
                <v:shadow on="t" color="black" opacity="22937f" origin=",.5" offset="0,.63889mm"/>
              </v:rect>
            </w:pict>
          </mc:Fallback>
        </mc:AlternateContent>
      </w:r>
      <w:r w:rsidR="00580172" w:rsidRPr="0068567E">
        <w:rPr>
          <w:noProof/>
          <w:lang w:eastAsia="es-MX"/>
        </w:rPr>
        <mc:AlternateContent>
          <mc:Choice Requires="wps">
            <w:drawing>
              <wp:anchor distT="0" distB="0" distL="114300" distR="114300" simplePos="0" relativeHeight="251673600" behindDoc="0" locked="0" layoutInCell="1" allowOverlap="1">
                <wp:simplePos x="0" y="0"/>
                <wp:positionH relativeFrom="column">
                  <wp:posOffset>581355</wp:posOffset>
                </wp:positionH>
                <wp:positionV relativeFrom="paragraph">
                  <wp:posOffset>669239</wp:posOffset>
                </wp:positionV>
                <wp:extent cx="1685925" cy="485140"/>
                <wp:effectExtent l="57150" t="19050" r="85725" b="86360"/>
                <wp:wrapNone/>
                <wp:docPr id="12" name="Rectángulo 12"/>
                <wp:cNvGraphicFramePr/>
                <a:graphic xmlns:a="http://schemas.openxmlformats.org/drawingml/2006/main">
                  <a:graphicData uri="http://schemas.microsoft.com/office/word/2010/wordprocessingShape">
                    <wps:wsp>
                      <wps:cNvSpPr/>
                      <wps:spPr>
                        <a:xfrm>
                          <a:off x="0" y="0"/>
                          <a:ext cx="1685925" cy="4851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0FBE09" id="Rectángulo 12" o:spid="_x0000_s1026" style="position:absolute;margin-left:45.8pt;margin-top:52.7pt;width:132.75pt;height:3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" filled="f" strokecolor="red" strokeweight="1.5pt">
                <v:shadow on="t" color="black" opacity="22937f" origin=",.5" offset="0,.63889mm"/>
              </v:rect>
            </w:pict>
          </mc:Fallback>
        </mc:AlternateContent>
      </w:r>
      <w:r w:rsidR="00C325ED" w:rsidRPr="0068567E">
        <w:rPr>
          <w:noProof/>
          <w:lang w:eastAsia="es-MX"/>
        </w:rPr>
        <w:drawing>
          <wp:inline distT="0" distB="0" distL="0" distR="0">
            <wp:extent cx="5742305" cy="3162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288" t="6880" r="39151" b="31358"/>
                    <a:stretch/>
                  </pic:blipFill>
                  <pic:spPr bwMode="auto">
                    <a:xfrm>
                      <a:off x="0" y="0"/>
                      <a:ext cx="574230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580172" w:rsidRPr="0068567E" w:rsidRDefault="00C325ED" w:rsidP="00580172">
      <w:pPr>
        <w:spacing w:before="200" w:after="200" w:line="360" w:lineRule="auto"/>
        <w:ind w:right="49"/>
        <w:jc w:val="both"/>
        <w:rPr>
          <w:rFonts w:ascii="Palatino Linotype" w:hAnsi="Palatino Linotype"/>
          <w:sz w:val="22"/>
        </w:rPr>
      </w:pPr>
      <w:r w:rsidRPr="0068567E">
        <w:rPr>
          <w:rFonts w:ascii="Palatino Linotype" w:hAnsi="Palatino Linotype" w:cs="Arial"/>
        </w:rPr>
        <w:lastRenderedPageBreak/>
        <w:t xml:space="preserve">De la inserción de la imagen se puede advertir que en la fracción VIII referente a las Remuneraciones del Municipio de </w:t>
      </w:r>
      <w:proofErr w:type="spellStart"/>
      <w:r w:rsidRPr="0068567E">
        <w:rPr>
          <w:rFonts w:ascii="Palatino Linotype" w:hAnsi="Palatino Linotype" w:cs="Arial"/>
        </w:rPr>
        <w:t>Apaxco</w:t>
      </w:r>
      <w:proofErr w:type="spellEnd"/>
      <w:r w:rsidRPr="0068567E">
        <w:rPr>
          <w:rFonts w:ascii="Palatino Linotype" w:hAnsi="Palatino Linotype" w:cs="Arial"/>
        </w:rPr>
        <w:t>, no se encuentran las direcciones de la</w:t>
      </w:r>
      <w:r w:rsidR="00FC4BD0" w:rsidRPr="0068567E">
        <w:rPr>
          <w:rFonts w:ascii="Palatino Linotype" w:hAnsi="Palatino Linotype" w:cs="Arial"/>
        </w:rPr>
        <w:t xml:space="preserve">s que se solicitó la información. </w:t>
      </w:r>
    </w:p>
    <w:p w:rsidR="00154BE2" w:rsidRPr="0068567E" w:rsidRDefault="0009691E" w:rsidP="00154BE2">
      <w:pPr>
        <w:tabs>
          <w:tab w:val="right" w:leader="dot" w:pos="8505"/>
        </w:tabs>
        <w:spacing w:before="240" w:after="240" w:line="360" w:lineRule="auto"/>
        <w:jc w:val="both"/>
        <w:rPr>
          <w:rFonts w:ascii="Palatino Linotype" w:hAnsi="Palatino Linotype" w:cs="Arial"/>
          <w:lang w:eastAsia="es-MX"/>
        </w:rPr>
      </w:pPr>
      <w:r w:rsidRPr="0068567E">
        <w:rPr>
          <w:rFonts w:ascii="Palatino Linotype" w:hAnsi="Palatino Linotype" w:cs="Arial"/>
        </w:rPr>
        <w:t xml:space="preserve">De lo señalado con anterioridad, es dable mencionar que la Ley Orgánica Municipal en su artículo 31, fracción XVIII </w:t>
      </w:r>
      <w:r w:rsidR="00584871" w:rsidRPr="0068567E">
        <w:rPr>
          <w:rStyle w:val="Refdenotaalpie"/>
          <w:rFonts w:ascii="Palatino Linotype" w:hAnsi="Palatino Linotype" w:cs="Arial"/>
        </w:rPr>
        <w:footnoteReference w:id="1"/>
      </w:r>
      <w:r w:rsidRPr="0068567E">
        <w:rPr>
          <w:rFonts w:ascii="Palatino Linotype" w:hAnsi="Palatino Linotype" w:cs="Arial"/>
        </w:rPr>
        <w:t xml:space="preserve">refiere </w:t>
      </w:r>
      <w:r w:rsidR="00154BE2" w:rsidRPr="0068567E">
        <w:rPr>
          <w:rFonts w:ascii="Palatino Linotype" w:hAnsi="Palatino Linotype" w:cs="Arial"/>
        </w:rPr>
        <w:t>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 por lo que, el sueldo constituye la erogación del recurso público que realiza el Municipio</w:t>
      </w:r>
      <w:r w:rsidR="00584871" w:rsidRPr="0068567E">
        <w:rPr>
          <w:rFonts w:ascii="Palatino Linotype" w:hAnsi="Palatino Linotype" w:cs="Arial"/>
        </w:rPr>
        <w:t>,</w:t>
      </w:r>
      <w:r w:rsidR="00154BE2" w:rsidRPr="0068567E">
        <w:rPr>
          <w:rFonts w:ascii="Palatino Linotype" w:hAnsi="Palatino Linotype" w:cs="Arial"/>
        </w:rPr>
        <w:t xml:space="preserve"> por concepto de nómina de los servidores públicos que laboran para este; por ello, en consecuencia de la solicitud de información se puede advertir que los documentos que pudieran satisfacer el derecho de acceso a la información ejercido por el hoy </w:t>
      </w:r>
      <w:r w:rsidR="00154BE2" w:rsidRPr="0068567E">
        <w:rPr>
          <w:rFonts w:ascii="Palatino Linotype" w:hAnsi="Palatino Linotype" w:cs="Arial"/>
          <w:b/>
        </w:rPr>
        <w:t xml:space="preserve">RECURRENTE, </w:t>
      </w:r>
      <w:r w:rsidR="00154BE2" w:rsidRPr="0068567E">
        <w:rPr>
          <w:rFonts w:ascii="Palatino Linotype" w:hAnsi="Palatino Linotype" w:cs="Arial"/>
        </w:rPr>
        <w:t xml:space="preserve">de manera enunciativa más no limitativa son </w:t>
      </w:r>
      <w:r w:rsidR="00154BE2" w:rsidRPr="0068567E">
        <w:rPr>
          <w:rFonts w:ascii="Palatino Linotype" w:hAnsi="Palatino Linotype" w:cs="Arial"/>
          <w:lang w:eastAsia="es-MX"/>
        </w:rPr>
        <w:t xml:space="preserve">los recibos de pago o nómina, que consisten en un registro conformado por el conjunto de trabajadores a los cuales se les va a remunerar por los </w:t>
      </w:r>
      <w:hyperlink r:id="rId14" w:history="1">
        <w:r w:rsidR="00154BE2" w:rsidRPr="0068567E">
          <w:rPr>
            <w:rFonts w:ascii="Palatino Linotype" w:hAnsi="Palatino Linotype" w:cs="Arial"/>
            <w:lang w:eastAsia="es-MX"/>
          </w:rPr>
          <w:t>servicios</w:t>
        </w:r>
      </w:hyperlink>
      <w:r w:rsidR="00154BE2" w:rsidRPr="0068567E">
        <w:rPr>
          <w:rFonts w:ascii="Palatino Linotype" w:hAnsi="Palatino Linotype" w:cs="Arial"/>
          <w:lang w:eastAsia="es-MX"/>
        </w:rPr>
        <w:t xml:space="preserve"> que éstos le prestan al patrón, en el cual se asientan las percepciones brutas, deducciones y el neto a recibir de dichos trabajadores.</w:t>
      </w:r>
    </w:p>
    <w:p w:rsidR="00FC4BD0" w:rsidRPr="0068567E" w:rsidRDefault="00154BE2" w:rsidP="00FC4BD0">
      <w:pPr>
        <w:spacing w:before="200" w:after="200" w:line="360" w:lineRule="auto"/>
        <w:jc w:val="both"/>
        <w:rPr>
          <w:rFonts w:ascii="Palatino Linotype" w:hAnsi="Palatino Linotype" w:cs="Arial"/>
        </w:rPr>
      </w:pPr>
      <w:r w:rsidRPr="0068567E">
        <w:rPr>
          <w:rFonts w:ascii="Palatino Linotype" w:hAnsi="Palatino Linotype" w:cs="Arial"/>
        </w:rPr>
        <w:t>Razón por la cual</w:t>
      </w:r>
      <w:r w:rsidR="00580172" w:rsidRPr="0068567E">
        <w:rPr>
          <w:rFonts w:ascii="Palatino Linotype" w:hAnsi="Palatino Linotype" w:cs="Arial"/>
        </w:rPr>
        <w:t xml:space="preserve">, conviene precisar </w:t>
      </w:r>
      <w:r w:rsidR="0009691E" w:rsidRPr="0068567E">
        <w:rPr>
          <w:rFonts w:ascii="Palatino Linotype" w:hAnsi="Palatino Linotype" w:cs="Arial"/>
        </w:rPr>
        <w:t xml:space="preserve">que </w:t>
      </w:r>
      <w:r w:rsidR="00FC4BD0" w:rsidRPr="0068567E">
        <w:rPr>
          <w:rFonts w:ascii="Palatino Linotype" w:hAnsi="Palatino Linotype" w:cs="Arial"/>
        </w:rPr>
        <w:t xml:space="preserve">si bien en nuestra legislación no existe como tal una definición de </w:t>
      </w:r>
      <w:r w:rsidR="00FC4BD0" w:rsidRPr="0068567E">
        <w:rPr>
          <w:rFonts w:ascii="Palatino Linotype" w:hAnsi="Palatino Linotype" w:cs="Arial"/>
          <w:b/>
        </w:rPr>
        <w:t>“</w:t>
      </w:r>
      <w:r w:rsidR="00FC4BD0" w:rsidRPr="0068567E">
        <w:rPr>
          <w:rFonts w:ascii="Palatino Linotype" w:hAnsi="Palatino Linotype" w:cs="Arial"/>
          <w:b/>
          <w:u w:val="single"/>
        </w:rPr>
        <w:t>nómina</w:t>
      </w:r>
      <w:r w:rsidR="00FC4BD0" w:rsidRPr="0068567E">
        <w:rPr>
          <w:rFonts w:ascii="Palatino Linotype" w:hAnsi="Palatino Linotype" w:cs="Arial"/>
          <w:b/>
        </w:rPr>
        <w:t>”</w:t>
      </w:r>
      <w:r w:rsidR="00FC4BD0" w:rsidRPr="0068567E">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w:t>
      </w:r>
      <w:r w:rsidR="00FC4BD0" w:rsidRPr="0068567E">
        <w:rPr>
          <w:rFonts w:ascii="Palatino Linotype" w:hAnsi="Palatino Linotype" w:cs="Arial"/>
        </w:rPr>
        <w:lastRenderedPageBreak/>
        <w:t xml:space="preserve">Términos para el Proceso de Planeación, Programación, </w:t>
      </w:r>
      <w:proofErr w:type="spellStart"/>
      <w:r w:rsidR="00FC4BD0" w:rsidRPr="0068567E">
        <w:rPr>
          <w:rFonts w:ascii="Palatino Linotype" w:hAnsi="Palatino Linotype" w:cs="Arial"/>
        </w:rPr>
        <w:t>Presupuestación</w:t>
      </w:r>
      <w:proofErr w:type="spellEnd"/>
      <w:r w:rsidR="00FC4BD0" w:rsidRPr="0068567E">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C4BD0" w:rsidRPr="0068567E" w:rsidRDefault="00FC4BD0" w:rsidP="00FC4BD0">
      <w:pPr>
        <w:spacing w:before="160" w:after="160"/>
        <w:ind w:left="851" w:right="899"/>
        <w:jc w:val="both"/>
        <w:rPr>
          <w:rFonts w:ascii="Palatino Linotype" w:hAnsi="Palatino Linotype" w:cs="Arial"/>
          <w:i/>
          <w:sz w:val="22"/>
          <w:szCs w:val="20"/>
          <w:lang w:eastAsia="es-MX"/>
        </w:rPr>
      </w:pPr>
      <w:r w:rsidRPr="0068567E">
        <w:rPr>
          <w:rFonts w:ascii="Palatino Linotype" w:hAnsi="Palatino Linotype" w:cs="Arial"/>
          <w:bCs/>
          <w:i/>
          <w:sz w:val="22"/>
          <w:szCs w:val="20"/>
          <w:lang w:eastAsia="es-MX"/>
        </w:rPr>
        <w:t>“</w:t>
      </w:r>
      <w:r w:rsidRPr="0068567E">
        <w:rPr>
          <w:rFonts w:ascii="Palatino Linotype" w:hAnsi="Palatino Linotype" w:cs="Arial"/>
          <w:b/>
          <w:bCs/>
          <w:i/>
          <w:sz w:val="22"/>
          <w:szCs w:val="20"/>
          <w:lang w:eastAsia="es-MX"/>
        </w:rPr>
        <w:t>NÓMINA</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Listado general de los trabajadores de una institución, en</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 xml:space="preserve">el cual se asientan las </w:t>
      </w:r>
      <w:r w:rsidRPr="0068567E">
        <w:rPr>
          <w:rFonts w:ascii="Palatino Linotype" w:hAnsi="Palatino Linotype" w:cs="Arial"/>
          <w:b/>
          <w:i/>
          <w:sz w:val="22"/>
          <w:szCs w:val="20"/>
          <w:lang w:eastAsia="es-MX"/>
        </w:rPr>
        <w:t>percepciones brutas</w:t>
      </w:r>
      <w:r w:rsidRPr="0068567E">
        <w:rPr>
          <w:rFonts w:ascii="Palatino Linotype" w:hAnsi="Palatino Linotype" w:cs="Arial"/>
          <w:i/>
          <w:sz w:val="22"/>
          <w:szCs w:val="20"/>
          <w:lang w:eastAsia="es-MX"/>
        </w:rPr>
        <w:t>, deducciones y</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alcance neto de las mismas; la nómina es utilizada para</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 xml:space="preserve">efectuar los pagos </w:t>
      </w:r>
      <w:r w:rsidRPr="0068567E">
        <w:rPr>
          <w:rFonts w:ascii="Palatino Linotype" w:hAnsi="Palatino Linotype" w:cs="Arial"/>
          <w:bCs/>
          <w:i/>
          <w:sz w:val="22"/>
          <w:szCs w:val="22"/>
        </w:rPr>
        <w:t>periódicos</w:t>
      </w:r>
      <w:r w:rsidRPr="0068567E">
        <w:rPr>
          <w:rFonts w:ascii="Palatino Linotype" w:hAnsi="Palatino Linotype" w:cs="Arial"/>
          <w:i/>
          <w:sz w:val="22"/>
          <w:szCs w:val="20"/>
          <w:lang w:eastAsia="es-MX"/>
        </w:rPr>
        <w:t xml:space="preserve"> (semanales, </w:t>
      </w:r>
      <w:r w:rsidRPr="0068567E">
        <w:rPr>
          <w:rFonts w:ascii="Palatino Linotype" w:hAnsi="Palatino Linotype"/>
          <w:i/>
          <w:sz w:val="22"/>
          <w:szCs w:val="22"/>
        </w:rPr>
        <w:t>quincenales</w:t>
      </w:r>
      <w:r w:rsidRPr="0068567E">
        <w:rPr>
          <w:rFonts w:ascii="Palatino Linotype" w:hAnsi="Palatino Linotype" w:cs="Arial"/>
          <w:i/>
          <w:sz w:val="22"/>
          <w:szCs w:val="20"/>
          <w:lang w:eastAsia="es-MX"/>
        </w:rPr>
        <w:t xml:space="preserve"> o</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mensuales) a los trabajadores por concepto de sueldos y</w:t>
      </w:r>
      <w:r w:rsidRPr="0068567E">
        <w:rPr>
          <w:rFonts w:ascii="Palatino Linotype" w:hAnsi="Palatino Linotype" w:cs="Arial"/>
          <w:bCs/>
          <w:i/>
          <w:sz w:val="22"/>
          <w:szCs w:val="20"/>
          <w:lang w:eastAsia="es-MX"/>
        </w:rPr>
        <w:t xml:space="preserve"> </w:t>
      </w:r>
      <w:r w:rsidRPr="0068567E">
        <w:rPr>
          <w:rFonts w:ascii="Palatino Linotype" w:hAnsi="Palatino Linotype" w:cs="Arial"/>
          <w:i/>
          <w:sz w:val="22"/>
          <w:szCs w:val="20"/>
          <w:lang w:eastAsia="es-MX"/>
        </w:rPr>
        <w:t>salarios.”</w:t>
      </w:r>
    </w:p>
    <w:p w:rsidR="00FC4BD0" w:rsidRPr="0068567E" w:rsidRDefault="00FC4BD0" w:rsidP="00FC4BD0">
      <w:pPr>
        <w:spacing w:before="200" w:after="200" w:line="360" w:lineRule="auto"/>
        <w:jc w:val="both"/>
        <w:rPr>
          <w:rFonts w:ascii="Palatino Linotype" w:hAnsi="Palatino Linotype" w:cs="Arial"/>
          <w:lang w:eastAsia="es-MX"/>
        </w:rPr>
      </w:pPr>
      <w:r w:rsidRPr="0068567E">
        <w:rPr>
          <w:rFonts w:ascii="Palatino Linotype" w:hAnsi="Palatino Linotype" w:cs="Arial"/>
        </w:rPr>
        <w:t>Como ya se apuntó, si bien es cierto nuestra legislación no establece la definición de “nómina”,</w:t>
      </w:r>
      <w:r w:rsidRPr="0068567E">
        <w:rPr>
          <w:rFonts w:ascii="Palatino Linotype" w:hAnsi="Palatino Linotype" w:cs="Arial"/>
          <w:b/>
        </w:rPr>
        <w:t xml:space="preserve"> </w:t>
      </w:r>
      <w:r w:rsidRPr="0068567E">
        <w:rPr>
          <w:rFonts w:ascii="Palatino Linotype" w:hAnsi="Palatino Linotype" w:cs="Arial"/>
          <w:lang w:eastAsia="es-MX"/>
        </w:rPr>
        <w:t xml:space="preserve">este </w:t>
      </w:r>
      <w:r w:rsidRPr="0068567E">
        <w:rPr>
          <w:rFonts w:ascii="Palatino Linotype" w:hAnsi="Palatino Linotype" w:cs="Arial"/>
        </w:rPr>
        <w:t>término</w:t>
      </w:r>
      <w:r w:rsidRPr="0068567E">
        <w:rPr>
          <w:rFonts w:ascii="Palatino Linotype" w:hAnsi="Palatino Linotype" w:cs="Arial"/>
          <w:lang w:eastAsia="es-MX"/>
        </w:rPr>
        <w:t xml:space="preserve"> es </w:t>
      </w:r>
      <w:r w:rsidRPr="0068567E">
        <w:rPr>
          <w:rFonts w:ascii="Palatino Linotype" w:hAnsi="Palatino Linotype" w:cs="Arial"/>
        </w:rPr>
        <w:t>mencionado</w:t>
      </w:r>
      <w:r w:rsidRPr="0068567E">
        <w:rPr>
          <w:rFonts w:ascii="Palatino Linotype" w:hAnsi="Palatino Linotype" w:cs="Arial"/>
          <w:lang w:eastAsia="es-MX"/>
        </w:rPr>
        <w:t xml:space="preserve"> en diferentes ordenamientos legales, así el artículo 804 fracción II de la Ley Federal de Trabajo, señala lo siguiente: </w:t>
      </w:r>
    </w:p>
    <w:p w:rsidR="00FC4BD0" w:rsidRPr="0068567E" w:rsidRDefault="00FC4BD0" w:rsidP="00FC4BD0">
      <w:pPr>
        <w:spacing w:before="160" w:after="80"/>
        <w:ind w:left="709" w:right="709"/>
        <w:jc w:val="both"/>
        <w:rPr>
          <w:rFonts w:ascii="Palatino Linotype" w:hAnsi="Palatino Linotype" w:cs="Arial"/>
          <w:i/>
          <w:sz w:val="22"/>
          <w:szCs w:val="20"/>
          <w:lang w:eastAsia="es-MX"/>
        </w:rPr>
      </w:pPr>
      <w:r w:rsidRPr="0068567E">
        <w:rPr>
          <w:rFonts w:ascii="Palatino Linotype" w:hAnsi="Palatino Linotype" w:cs="Arial"/>
          <w:bCs/>
          <w:i/>
          <w:sz w:val="22"/>
          <w:szCs w:val="20"/>
          <w:lang w:eastAsia="es-MX"/>
        </w:rPr>
        <w:t>“</w:t>
      </w:r>
      <w:r w:rsidRPr="0068567E">
        <w:rPr>
          <w:rFonts w:ascii="Palatino Linotype" w:hAnsi="Palatino Linotype" w:cs="Arial"/>
          <w:b/>
          <w:i/>
          <w:sz w:val="22"/>
          <w:szCs w:val="20"/>
          <w:lang w:eastAsia="es-MX"/>
        </w:rPr>
        <w:t>Artículo 804.-</w:t>
      </w:r>
      <w:r w:rsidRPr="0068567E">
        <w:rPr>
          <w:rFonts w:ascii="Palatino Linotype" w:hAnsi="Palatino Linotype" w:cs="Arial"/>
          <w:i/>
          <w:sz w:val="22"/>
          <w:szCs w:val="20"/>
          <w:lang w:eastAsia="es-MX"/>
        </w:rPr>
        <w:t xml:space="preserve"> </w:t>
      </w:r>
      <w:r w:rsidRPr="0068567E">
        <w:rPr>
          <w:rFonts w:ascii="Palatino Linotype" w:hAnsi="Palatino Linotype" w:cs="Arial"/>
          <w:b/>
          <w:i/>
          <w:sz w:val="22"/>
          <w:szCs w:val="20"/>
          <w:lang w:eastAsia="es-MX"/>
        </w:rPr>
        <w:t>El patrón tiene obligación de conservar y exhibir en juicio los documentos que a continuación se precisan</w:t>
      </w:r>
      <w:r w:rsidRPr="0068567E">
        <w:rPr>
          <w:rFonts w:ascii="Palatino Linotype" w:hAnsi="Palatino Linotype" w:cs="Arial"/>
          <w:i/>
          <w:sz w:val="22"/>
          <w:szCs w:val="20"/>
          <w:lang w:eastAsia="es-MX"/>
        </w:rPr>
        <w:t xml:space="preserve">: </w:t>
      </w:r>
    </w:p>
    <w:p w:rsidR="00FC4BD0" w:rsidRPr="0068567E" w:rsidRDefault="00FC4BD0" w:rsidP="00FC4BD0">
      <w:pPr>
        <w:ind w:left="709" w:right="709"/>
        <w:jc w:val="both"/>
        <w:rPr>
          <w:rFonts w:ascii="Palatino Linotype" w:hAnsi="Palatino Linotype" w:cs="Arial"/>
          <w:i/>
          <w:sz w:val="22"/>
          <w:szCs w:val="20"/>
          <w:lang w:eastAsia="es-MX"/>
        </w:rPr>
      </w:pPr>
      <w:r w:rsidRPr="0068567E">
        <w:rPr>
          <w:rFonts w:ascii="Palatino Linotype" w:hAnsi="Palatino Linotype" w:cs="Arial"/>
          <w:i/>
          <w:sz w:val="22"/>
          <w:szCs w:val="20"/>
          <w:lang w:eastAsia="es-MX"/>
        </w:rPr>
        <w:t>…</w:t>
      </w:r>
    </w:p>
    <w:p w:rsidR="00FC4BD0" w:rsidRPr="0068567E" w:rsidRDefault="00FC4BD0" w:rsidP="00FC4BD0">
      <w:pPr>
        <w:spacing w:before="120" w:after="80"/>
        <w:ind w:left="709" w:right="709"/>
        <w:jc w:val="both"/>
        <w:rPr>
          <w:rFonts w:ascii="Palatino Linotype" w:hAnsi="Palatino Linotype" w:cs="Arial"/>
          <w:b/>
          <w:i/>
          <w:sz w:val="22"/>
          <w:szCs w:val="20"/>
          <w:lang w:eastAsia="es-MX"/>
        </w:rPr>
      </w:pPr>
      <w:r w:rsidRPr="0068567E">
        <w:rPr>
          <w:rFonts w:ascii="Palatino Linotype" w:hAnsi="Palatino Linotype" w:cs="Arial"/>
          <w:i/>
          <w:sz w:val="22"/>
          <w:szCs w:val="20"/>
          <w:lang w:eastAsia="es-MX"/>
        </w:rPr>
        <w:t xml:space="preserve">II. Listas de raya o </w:t>
      </w:r>
      <w:r w:rsidRPr="0068567E">
        <w:rPr>
          <w:rFonts w:ascii="Palatino Linotype" w:hAnsi="Palatino Linotype" w:cs="Arial"/>
          <w:b/>
          <w:i/>
          <w:sz w:val="22"/>
          <w:szCs w:val="20"/>
          <w:lang w:eastAsia="es-MX"/>
        </w:rPr>
        <w:t>nómina de personal</w:t>
      </w:r>
      <w:r w:rsidRPr="0068567E">
        <w:rPr>
          <w:rFonts w:ascii="Palatino Linotype" w:hAnsi="Palatino Linotype" w:cs="Arial"/>
          <w:i/>
          <w:sz w:val="22"/>
          <w:szCs w:val="20"/>
          <w:lang w:eastAsia="es-MX"/>
        </w:rPr>
        <w:t xml:space="preserve">, cuando se lleven en el centro de trabajo; </w:t>
      </w:r>
      <w:r w:rsidRPr="0068567E">
        <w:rPr>
          <w:rFonts w:ascii="Palatino Linotype" w:hAnsi="Palatino Linotype" w:cs="Arial"/>
          <w:b/>
          <w:i/>
          <w:sz w:val="22"/>
          <w:szCs w:val="20"/>
          <w:lang w:eastAsia="es-MX"/>
        </w:rPr>
        <w:t xml:space="preserve">o recibos de pagos de salarios; </w:t>
      </w:r>
    </w:p>
    <w:p w:rsidR="00FC4BD0" w:rsidRPr="0068567E" w:rsidRDefault="00FC4BD0" w:rsidP="00FC4BD0">
      <w:pPr>
        <w:spacing w:before="160" w:after="120"/>
        <w:ind w:left="709" w:right="709"/>
        <w:jc w:val="both"/>
        <w:rPr>
          <w:rFonts w:ascii="Palatino Linotype" w:hAnsi="Palatino Linotype" w:cs="Arial"/>
          <w:i/>
          <w:sz w:val="22"/>
          <w:szCs w:val="20"/>
          <w:lang w:eastAsia="es-MX"/>
        </w:rPr>
      </w:pPr>
      <w:r w:rsidRPr="0068567E">
        <w:rPr>
          <w:rFonts w:ascii="Palatino Linotype" w:hAnsi="Palatino Linotype" w:cs="Arial"/>
          <w:i/>
          <w:sz w:val="22"/>
          <w:szCs w:val="20"/>
          <w:lang w:eastAsia="es-MX"/>
        </w:rPr>
        <w:t>…</w:t>
      </w:r>
    </w:p>
    <w:p w:rsidR="00FC4BD0" w:rsidRPr="0068567E" w:rsidRDefault="00FC4BD0" w:rsidP="00FC4BD0">
      <w:pPr>
        <w:spacing w:before="120" w:after="120"/>
        <w:ind w:left="709" w:right="709"/>
        <w:jc w:val="both"/>
        <w:rPr>
          <w:rFonts w:ascii="Palatino Linotype" w:hAnsi="Palatino Linotype" w:cs="Arial"/>
          <w:i/>
          <w:sz w:val="22"/>
          <w:szCs w:val="20"/>
          <w:lang w:eastAsia="es-MX"/>
        </w:rPr>
      </w:pPr>
      <w:r w:rsidRPr="0068567E">
        <w:rPr>
          <w:rFonts w:ascii="Palatino Linotype" w:hAnsi="Palatino Linotype" w:cs="Arial"/>
          <w:b/>
          <w:i/>
          <w:sz w:val="22"/>
          <w:szCs w:val="20"/>
          <w:lang w:eastAsia="es-MX"/>
        </w:rPr>
        <w:t>Los documentos</w:t>
      </w:r>
      <w:r w:rsidRPr="0068567E">
        <w:rPr>
          <w:rFonts w:ascii="Palatino Linotype" w:hAnsi="Palatino Linotype" w:cs="Arial"/>
          <w:i/>
          <w:sz w:val="22"/>
          <w:szCs w:val="20"/>
          <w:lang w:eastAsia="es-MX"/>
        </w:rPr>
        <w:t xml:space="preserve"> </w:t>
      </w:r>
      <w:r w:rsidRPr="0068567E">
        <w:rPr>
          <w:rFonts w:ascii="Palatino Linotype" w:hAnsi="Palatino Linotype" w:cs="Arial"/>
          <w:i/>
          <w:sz w:val="22"/>
          <w:szCs w:val="22"/>
          <w:lang w:eastAsia="es-MX"/>
        </w:rPr>
        <w:t>señalados</w:t>
      </w:r>
      <w:r w:rsidRPr="0068567E">
        <w:rPr>
          <w:rFonts w:ascii="Palatino Linotype" w:hAnsi="Palatino Linotype" w:cs="Arial"/>
          <w:i/>
          <w:sz w:val="22"/>
          <w:szCs w:val="20"/>
          <w:lang w:eastAsia="es-MX"/>
        </w:rPr>
        <w:t xml:space="preserve"> en la fracción I </w:t>
      </w:r>
      <w:r w:rsidRPr="0068567E">
        <w:rPr>
          <w:rFonts w:ascii="Palatino Linotype" w:hAnsi="Palatino Linotype" w:cs="Arial"/>
          <w:b/>
          <w:i/>
          <w:sz w:val="22"/>
          <w:szCs w:val="20"/>
          <w:lang w:eastAsia="es-MX"/>
        </w:rPr>
        <w:t>deberán conservarse</w:t>
      </w:r>
      <w:r w:rsidRPr="0068567E">
        <w:rPr>
          <w:rFonts w:ascii="Palatino Linotype" w:hAnsi="Palatino Linotype" w:cs="Arial"/>
          <w:i/>
          <w:sz w:val="22"/>
          <w:szCs w:val="20"/>
          <w:lang w:eastAsia="es-MX"/>
        </w:rPr>
        <w:t xml:space="preserve"> mientras dure la relación laboral y hasta un año después; los </w:t>
      </w:r>
      <w:r w:rsidRPr="0068567E">
        <w:rPr>
          <w:rFonts w:ascii="Palatino Linotype" w:hAnsi="Palatino Linotype" w:cs="Arial"/>
          <w:b/>
          <w:i/>
          <w:sz w:val="22"/>
          <w:szCs w:val="20"/>
          <w:lang w:eastAsia="es-MX"/>
        </w:rPr>
        <w:t>señalados en las fracciones II</w:t>
      </w:r>
      <w:r w:rsidRPr="0068567E">
        <w:rPr>
          <w:rFonts w:ascii="Palatino Linotype" w:hAnsi="Palatino Linotype" w:cs="Arial"/>
          <w:i/>
          <w:sz w:val="22"/>
          <w:szCs w:val="20"/>
          <w:lang w:eastAsia="es-MX"/>
        </w:rPr>
        <w:t xml:space="preserve">, III y IV, </w:t>
      </w:r>
      <w:r w:rsidRPr="0068567E">
        <w:rPr>
          <w:rFonts w:ascii="Palatino Linotype" w:hAnsi="Palatino Linotype" w:cs="Arial"/>
          <w:b/>
          <w:i/>
          <w:sz w:val="22"/>
          <w:szCs w:val="20"/>
          <w:lang w:eastAsia="es-MX"/>
        </w:rPr>
        <w:t>durante el último año y un año después de que se extinga la relación laboral</w:t>
      </w:r>
      <w:r w:rsidRPr="0068567E">
        <w:rPr>
          <w:rFonts w:ascii="Palatino Linotype" w:hAnsi="Palatino Linotype" w:cs="Arial"/>
          <w:i/>
          <w:sz w:val="22"/>
          <w:szCs w:val="20"/>
          <w:lang w:eastAsia="es-MX"/>
        </w:rPr>
        <w:t>; y los mencionados en la fracción V, conforme lo señalen las Leyes que los rijan.</w:t>
      </w:r>
    </w:p>
    <w:p w:rsidR="00FC4BD0" w:rsidRPr="0068567E" w:rsidRDefault="00FC4BD0" w:rsidP="00FC4BD0">
      <w:pPr>
        <w:spacing w:before="120" w:after="120"/>
        <w:ind w:left="709" w:right="709"/>
        <w:jc w:val="both"/>
        <w:rPr>
          <w:rFonts w:ascii="Palatino Linotype" w:hAnsi="Palatino Linotype"/>
          <w:sz w:val="22"/>
          <w:szCs w:val="20"/>
        </w:rPr>
      </w:pPr>
      <w:r w:rsidRPr="0068567E">
        <w:rPr>
          <w:rFonts w:ascii="Palatino Linotype" w:hAnsi="Palatino Linotype"/>
          <w:sz w:val="22"/>
          <w:szCs w:val="20"/>
        </w:rPr>
        <w:t>(Énfasis añadido)</w:t>
      </w:r>
    </w:p>
    <w:p w:rsidR="00FC4BD0" w:rsidRPr="0068567E" w:rsidRDefault="00FC4BD0" w:rsidP="00FC4BD0">
      <w:pPr>
        <w:spacing w:before="240" w:after="360" w:line="360" w:lineRule="auto"/>
        <w:ind w:right="49"/>
        <w:jc w:val="both"/>
        <w:rPr>
          <w:rFonts w:ascii="Palatino Linotype" w:hAnsi="Palatino Linotype" w:cs="Arial"/>
          <w:lang w:eastAsia="es-MX"/>
        </w:rPr>
      </w:pPr>
      <w:r w:rsidRPr="0068567E">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15" w:history="1">
        <w:r w:rsidRPr="0068567E">
          <w:rPr>
            <w:rFonts w:ascii="Palatino Linotype" w:hAnsi="Palatino Linotype" w:cs="Arial"/>
            <w:lang w:eastAsia="es-MX"/>
          </w:rPr>
          <w:t>servicios</w:t>
        </w:r>
      </w:hyperlink>
      <w:r w:rsidRPr="0068567E">
        <w:rPr>
          <w:rFonts w:ascii="Palatino Linotype" w:hAnsi="Palatino Linotype" w:cs="Arial"/>
          <w:lang w:eastAsia="es-MX"/>
        </w:rPr>
        <w:t xml:space="preserve"> que éstos le prestan al patrón, </w:t>
      </w:r>
      <w:r w:rsidRPr="0068567E">
        <w:rPr>
          <w:rFonts w:ascii="Palatino Linotype" w:hAnsi="Palatino Linotype" w:cs="Arial"/>
          <w:b/>
          <w:lang w:eastAsia="es-MX"/>
        </w:rPr>
        <w:t xml:space="preserve">en el cual se asientan las percepciones brutas, </w:t>
      </w:r>
      <w:r w:rsidRPr="0068567E">
        <w:rPr>
          <w:rFonts w:ascii="Palatino Linotype" w:hAnsi="Palatino Linotype" w:cs="Arial"/>
          <w:lang w:eastAsia="es-MX"/>
        </w:rPr>
        <w:t xml:space="preserve">deducciones </w:t>
      </w:r>
      <w:r w:rsidRPr="0068567E">
        <w:rPr>
          <w:rFonts w:ascii="Palatino Linotype" w:hAnsi="Palatino Linotype" w:cs="Arial"/>
          <w:b/>
          <w:lang w:eastAsia="es-MX"/>
        </w:rPr>
        <w:t>y el neto a recibir de dichos trabajadores</w:t>
      </w:r>
      <w:r w:rsidRPr="0068567E">
        <w:rPr>
          <w:rFonts w:ascii="Palatino Linotype" w:hAnsi="Palatino Linotype" w:cs="Arial"/>
          <w:lang w:eastAsia="es-MX"/>
        </w:rPr>
        <w:t>.</w:t>
      </w:r>
      <w:r w:rsidRPr="0068567E">
        <w:rPr>
          <w:rFonts w:ascii="Palatino Linotype" w:hAnsi="Palatino Linotype" w:cs="Arial"/>
        </w:rPr>
        <w:t xml:space="preserve"> </w:t>
      </w:r>
    </w:p>
    <w:p w:rsidR="00FC4BD0" w:rsidRPr="0068567E" w:rsidRDefault="00FC4BD0" w:rsidP="00FC4BD0">
      <w:pPr>
        <w:spacing w:before="100" w:beforeAutospacing="1" w:after="100" w:afterAutospacing="1" w:line="360" w:lineRule="auto"/>
        <w:ind w:right="49"/>
        <w:jc w:val="both"/>
        <w:rPr>
          <w:rFonts w:ascii="Palatino Linotype" w:hAnsi="Palatino Linotype" w:cs="Arial"/>
        </w:rPr>
      </w:pPr>
      <w:r w:rsidRPr="0068567E">
        <w:rPr>
          <w:rFonts w:ascii="Palatino Linotype" w:hAnsi="Palatino Linotype" w:cs="Arial"/>
        </w:rPr>
        <w:lastRenderedPageBreak/>
        <w:t>En relación a ello, el artículo 50 de la Ley del Trabajo de los Servidores Públicos del Estado y Municipios, señala:</w:t>
      </w:r>
    </w:p>
    <w:p w:rsidR="00FC4BD0" w:rsidRPr="0068567E" w:rsidRDefault="00FC4BD0" w:rsidP="00FC4BD0">
      <w:pPr>
        <w:ind w:left="851" w:right="900"/>
        <w:jc w:val="both"/>
        <w:rPr>
          <w:rFonts w:ascii="Palatino Linotype" w:hAnsi="Palatino Linotype"/>
          <w:i/>
          <w:sz w:val="22"/>
          <w:szCs w:val="22"/>
        </w:rPr>
      </w:pPr>
      <w:r w:rsidRPr="0068567E">
        <w:rPr>
          <w:rFonts w:ascii="Palatino Linotype" w:hAnsi="Palatino Linotype"/>
          <w:i/>
          <w:sz w:val="22"/>
          <w:szCs w:val="22"/>
        </w:rPr>
        <w:t>“</w:t>
      </w:r>
      <w:r w:rsidRPr="0068567E">
        <w:rPr>
          <w:rFonts w:ascii="Palatino Linotype" w:hAnsi="Palatino Linotype"/>
          <w:b/>
          <w:i/>
          <w:sz w:val="22"/>
          <w:szCs w:val="22"/>
        </w:rPr>
        <w:t>ARTÍCULO 50</w:t>
      </w:r>
      <w:r w:rsidRPr="0068567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C4BD0" w:rsidRPr="0068567E" w:rsidRDefault="00FC4BD0" w:rsidP="00FC4BD0">
      <w:pPr>
        <w:ind w:left="851" w:right="900"/>
        <w:jc w:val="both"/>
        <w:rPr>
          <w:rFonts w:ascii="Palatino Linotype" w:hAnsi="Palatino Linotype"/>
          <w:i/>
          <w:sz w:val="22"/>
          <w:szCs w:val="22"/>
        </w:rPr>
      </w:pPr>
      <w:r w:rsidRPr="0068567E">
        <w:rPr>
          <w:rFonts w:ascii="Palatino Linotype" w:hAnsi="Palatino Linotype"/>
          <w:i/>
          <w:sz w:val="22"/>
          <w:szCs w:val="22"/>
        </w:rPr>
        <w:t xml:space="preserve">Iguales consecuencias se generarán para todos los </w:t>
      </w:r>
      <w:r w:rsidRPr="0068567E">
        <w:rPr>
          <w:rFonts w:ascii="Palatino Linotype" w:hAnsi="Palatino Linotype"/>
          <w:b/>
          <w:i/>
          <w:sz w:val="22"/>
          <w:szCs w:val="22"/>
        </w:rPr>
        <w:t>servidores públicos, cuando la relación de trabajo se formalice mediante un contrato o por encontrarse en lista de raya</w:t>
      </w:r>
      <w:r w:rsidRPr="0068567E">
        <w:rPr>
          <w:rFonts w:ascii="Palatino Linotype" w:hAnsi="Palatino Linotype"/>
          <w:i/>
          <w:sz w:val="22"/>
          <w:szCs w:val="22"/>
        </w:rPr>
        <w:t>.”</w:t>
      </w:r>
    </w:p>
    <w:p w:rsidR="00FC4BD0" w:rsidRPr="0068567E" w:rsidRDefault="00FC4BD0" w:rsidP="00FC4BD0">
      <w:pPr>
        <w:ind w:firstLine="708"/>
        <w:jc w:val="both"/>
        <w:rPr>
          <w:rFonts w:ascii="Palatino Linotype" w:hAnsi="Palatino Linotype" w:cs="Arial"/>
        </w:rPr>
      </w:pPr>
      <w:r w:rsidRPr="0068567E">
        <w:rPr>
          <w:rFonts w:ascii="Palatino Linotype" w:hAnsi="Palatino Linotype" w:cs="Arial"/>
        </w:rPr>
        <w:t>(Énfasis añadido)</w:t>
      </w:r>
    </w:p>
    <w:p w:rsidR="00FC4BD0" w:rsidRPr="0068567E" w:rsidRDefault="00FC4BD0" w:rsidP="00FC4BD0">
      <w:pPr>
        <w:spacing w:before="100" w:beforeAutospacing="1" w:after="100" w:afterAutospacing="1" w:line="360" w:lineRule="auto"/>
        <w:ind w:right="49"/>
        <w:jc w:val="both"/>
        <w:rPr>
          <w:rFonts w:ascii="Palatino Linotype" w:hAnsi="Palatino Linotype" w:cs="Arial"/>
        </w:rPr>
      </w:pPr>
      <w:r w:rsidRPr="0068567E">
        <w:rPr>
          <w:rFonts w:ascii="Palatino Linotype" w:hAnsi="Palatino Linotype" w:cs="Arial"/>
        </w:rPr>
        <w:t>Al respecto, conviene traer a contexto la Ley del Trabajo de los Servidores Públicos del Estado y Municipios, en su artículo 220-K, establece lo siguiente:</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
          <w:bCs/>
          <w:i/>
          <w:sz w:val="22"/>
        </w:rPr>
        <w:t>“ARTÍCULO 220 K.-</w:t>
      </w:r>
      <w:r w:rsidRPr="0068567E">
        <w:rPr>
          <w:rFonts w:ascii="Palatino Linotype" w:hAnsi="Palatino Linotype"/>
          <w:bCs/>
          <w:i/>
          <w:sz w:val="22"/>
        </w:rPr>
        <w:t xml:space="preserve"> La institución o dependencia pública tiene la obligación de conservar y exhibir en el proceso los documentos que a continuación se precisan:</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Cs/>
          <w:i/>
          <w:sz w:val="22"/>
        </w:rPr>
        <w:t>…</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Cs/>
          <w:i/>
          <w:sz w:val="22"/>
        </w:rPr>
        <w:t xml:space="preserve">II. Recibos de pagos de salarios o </w:t>
      </w:r>
      <w:r w:rsidRPr="0068567E">
        <w:rPr>
          <w:rFonts w:ascii="Palatino Linotype" w:hAnsi="Palatino Linotype"/>
          <w:b/>
          <w:bCs/>
          <w:i/>
          <w:sz w:val="22"/>
        </w:rPr>
        <w:t>las constancias documentales del pago de salario</w:t>
      </w:r>
      <w:r w:rsidRPr="0068567E">
        <w:rPr>
          <w:rFonts w:ascii="Palatino Linotype" w:hAnsi="Palatino Linotype"/>
          <w:bCs/>
          <w:i/>
          <w:sz w:val="22"/>
        </w:rPr>
        <w:t xml:space="preserve"> cuando sea por depósito o mediante información electrónica;</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Cs/>
          <w:i/>
          <w:sz w:val="22"/>
        </w:rPr>
        <w:t>…</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C4BD0" w:rsidRPr="0068567E" w:rsidRDefault="00FC4BD0" w:rsidP="00FC4BD0">
      <w:pPr>
        <w:tabs>
          <w:tab w:val="left" w:pos="9072"/>
        </w:tabs>
        <w:ind w:left="851" w:right="900"/>
        <w:jc w:val="both"/>
        <w:rPr>
          <w:rFonts w:ascii="Palatino Linotype" w:hAnsi="Palatino Linotype"/>
          <w:bCs/>
          <w:i/>
          <w:sz w:val="22"/>
        </w:rPr>
      </w:pPr>
      <w:r w:rsidRPr="0068567E">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8567E">
        <w:rPr>
          <w:rFonts w:ascii="Palatino Linotype" w:hAnsi="Palatino Linotype"/>
          <w:b/>
          <w:bCs/>
          <w:i/>
          <w:sz w:val="22"/>
        </w:rPr>
        <w:t>”</w:t>
      </w:r>
    </w:p>
    <w:p w:rsidR="00FC4BD0" w:rsidRPr="0068567E" w:rsidRDefault="00FC4BD0" w:rsidP="00FC4BD0">
      <w:pPr>
        <w:ind w:firstLine="708"/>
        <w:jc w:val="both"/>
        <w:rPr>
          <w:rFonts w:ascii="Palatino Linotype" w:hAnsi="Palatino Linotype" w:cs="Arial"/>
          <w:sz w:val="22"/>
          <w:szCs w:val="22"/>
        </w:rPr>
      </w:pPr>
      <w:r w:rsidRPr="0068567E">
        <w:rPr>
          <w:rFonts w:ascii="Palatino Linotype" w:hAnsi="Palatino Linotype" w:cs="Arial"/>
          <w:sz w:val="22"/>
          <w:szCs w:val="22"/>
        </w:rPr>
        <w:t>(Énfasis añadido)</w:t>
      </w:r>
    </w:p>
    <w:p w:rsidR="00FC4BD0" w:rsidRPr="0068567E" w:rsidRDefault="00FC4BD0" w:rsidP="00FC4BD0">
      <w:pPr>
        <w:spacing w:before="100" w:beforeAutospacing="1" w:after="100" w:afterAutospacing="1" w:line="360" w:lineRule="auto"/>
        <w:ind w:right="49"/>
        <w:jc w:val="both"/>
        <w:rPr>
          <w:rFonts w:ascii="Palatino Linotype" w:hAnsi="Palatino Linotype" w:cs="Arial"/>
        </w:rPr>
      </w:pPr>
      <w:r w:rsidRPr="0068567E">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68567E">
        <w:rPr>
          <w:rFonts w:ascii="Palatino Linotype" w:hAnsi="Palatino Linotype" w:cs="Arial"/>
          <w:b/>
        </w:rPr>
        <w:t>o mediante información electrónica</w:t>
      </w:r>
      <w:r w:rsidRPr="0068567E">
        <w:rPr>
          <w:rFonts w:ascii="Palatino Linotype" w:hAnsi="Palatino Linotype" w:cs="Arial"/>
        </w:rPr>
        <w:t xml:space="preserve">, debiendo conservar dicha documentación </w:t>
      </w:r>
      <w:r w:rsidRPr="0068567E">
        <w:rPr>
          <w:rFonts w:ascii="Palatino Linotype" w:hAnsi="Palatino Linotype" w:cs="Arial"/>
          <w:b/>
        </w:rPr>
        <w:t xml:space="preserve">durante el último año y un año después de que se extinga la </w:t>
      </w:r>
      <w:r w:rsidRPr="0068567E">
        <w:rPr>
          <w:rFonts w:ascii="Palatino Linotype" w:hAnsi="Palatino Linotype" w:cs="Arial"/>
          <w:b/>
        </w:rPr>
        <w:lastRenderedPageBreak/>
        <w:t>relación laboral</w:t>
      </w:r>
      <w:r w:rsidRPr="0068567E">
        <w:rPr>
          <w:rFonts w:ascii="Palatino Linotype" w:hAnsi="Palatino Linotype" w:cs="Arial"/>
        </w:rPr>
        <w:t xml:space="preserve"> a través de los sistemas de digitalización o de información magnética o electrónica.</w:t>
      </w:r>
    </w:p>
    <w:p w:rsidR="00FC4BD0" w:rsidRPr="0068567E" w:rsidRDefault="00FC4BD0" w:rsidP="00FC4BD0">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68567E">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8567E">
        <w:rPr>
          <w:rStyle w:val="apple-style-span"/>
          <w:rFonts w:ascii="Palatino Linotype" w:hAnsi="Palatino Linotype" w:cs="Arial"/>
          <w:color w:val="000000"/>
        </w:rPr>
        <w:t>Ley de Fiscalización Superior del Estado de México</w:t>
      </w:r>
      <w:r w:rsidRPr="0068567E">
        <w:rPr>
          <w:rStyle w:val="Refdenotaalpie"/>
          <w:rFonts w:ascii="Palatino Linotype" w:hAnsi="Palatino Linotype" w:cs="Arial"/>
          <w:color w:val="000000"/>
        </w:rPr>
        <w:footnoteReference w:id="2"/>
      </w:r>
      <w:r w:rsidRPr="0068567E">
        <w:rPr>
          <w:rStyle w:val="apple-style-span"/>
          <w:rFonts w:ascii="Palatino Linotype" w:hAnsi="Palatino Linotype" w:cs="Arial"/>
          <w:color w:val="000000"/>
        </w:rPr>
        <w:t xml:space="preserve">; razón por la cual, el Órgano Superior de Fiscalización de ésta Entidad, emite los </w:t>
      </w:r>
      <w:r w:rsidRPr="0068567E">
        <w:rPr>
          <w:rStyle w:val="apple-style-span"/>
          <w:rFonts w:ascii="Palatino Linotype" w:hAnsi="Palatino Linotype" w:cs="Arial"/>
          <w:b/>
          <w:color w:val="000000"/>
        </w:rPr>
        <w:t>Lineamientos para la Integración del Informe Mensual</w:t>
      </w:r>
      <w:r w:rsidRPr="0068567E">
        <w:rPr>
          <w:rStyle w:val="apple-style-span"/>
          <w:rFonts w:ascii="Palatino Linotype" w:hAnsi="Palatino Linotype" w:cs="Arial"/>
          <w:color w:val="000000"/>
        </w:rPr>
        <w:t xml:space="preserve">, en términos la fracción XI del artículo 8 de la Ley de Fiscalización Superior del Estado de México, que señala: </w:t>
      </w:r>
    </w:p>
    <w:p w:rsidR="00FC4BD0" w:rsidRPr="0068567E" w:rsidRDefault="00FC4BD0" w:rsidP="00FC4BD0">
      <w:pPr>
        <w:autoSpaceDE w:val="0"/>
        <w:autoSpaceDN w:val="0"/>
        <w:adjustRightInd w:val="0"/>
        <w:ind w:left="851" w:right="899"/>
        <w:jc w:val="both"/>
        <w:rPr>
          <w:rFonts w:ascii="Palatino Linotype" w:hAnsi="Palatino Linotype" w:cs="Arial"/>
          <w:i/>
          <w:sz w:val="22"/>
          <w:szCs w:val="22"/>
        </w:rPr>
      </w:pPr>
      <w:r w:rsidRPr="0068567E">
        <w:rPr>
          <w:rFonts w:ascii="Palatino Linotype" w:hAnsi="Palatino Linotype" w:cs="Arial"/>
          <w:b/>
          <w:bCs/>
          <w:i/>
          <w:sz w:val="22"/>
          <w:szCs w:val="22"/>
        </w:rPr>
        <w:t xml:space="preserve">“Artículo 8. </w:t>
      </w:r>
      <w:r w:rsidRPr="0068567E">
        <w:rPr>
          <w:rFonts w:ascii="Palatino Linotype" w:hAnsi="Palatino Linotype" w:cs="Arial"/>
          <w:i/>
          <w:sz w:val="22"/>
          <w:szCs w:val="22"/>
        </w:rPr>
        <w:t>El Órgano Superior tendrá las siguientes atribuciones:</w:t>
      </w:r>
    </w:p>
    <w:p w:rsidR="00FC4BD0" w:rsidRPr="0068567E" w:rsidRDefault="00FC4BD0" w:rsidP="00FC4BD0">
      <w:pPr>
        <w:autoSpaceDE w:val="0"/>
        <w:autoSpaceDN w:val="0"/>
        <w:adjustRightInd w:val="0"/>
        <w:ind w:left="851" w:right="899"/>
        <w:jc w:val="both"/>
        <w:rPr>
          <w:rFonts w:ascii="Palatino Linotype" w:hAnsi="Palatino Linotype" w:cs="Arial"/>
          <w:i/>
          <w:sz w:val="22"/>
          <w:szCs w:val="22"/>
        </w:rPr>
      </w:pPr>
      <w:r w:rsidRPr="0068567E">
        <w:rPr>
          <w:rFonts w:ascii="Palatino Linotype" w:hAnsi="Palatino Linotype" w:cs="Arial"/>
          <w:i/>
          <w:sz w:val="22"/>
          <w:szCs w:val="22"/>
        </w:rPr>
        <w:t>…</w:t>
      </w:r>
    </w:p>
    <w:p w:rsidR="00FC4BD0" w:rsidRPr="0068567E" w:rsidRDefault="00FC4BD0" w:rsidP="00FC4BD0">
      <w:pPr>
        <w:autoSpaceDE w:val="0"/>
        <w:autoSpaceDN w:val="0"/>
        <w:adjustRightInd w:val="0"/>
        <w:ind w:left="851" w:right="899"/>
        <w:jc w:val="both"/>
        <w:rPr>
          <w:rFonts w:ascii="Palatino Linotype" w:hAnsi="Palatino Linotype" w:cs="Arial"/>
          <w:i/>
          <w:sz w:val="22"/>
          <w:szCs w:val="22"/>
        </w:rPr>
      </w:pPr>
      <w:r w:rsidRPr="0068567E">
        <w:rPr>
          <w:rFonts w:ascii="Palatino Linotype" w:hAnsi="Palatino Linotype" w:cs="Arial"/>
          <w:b/>
          <w:bCs/>
          <w:i/>
          <w:sz w:val="22"/>
          <w:szCs w:val="22"/>
        </w:rPr>
        <w:t xml:space="preserve">XI. </w:t>
      </w:r>
      <w:r w:rsidRPr="0068567E">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FC4BD0" w:rsidRPr="0068567E" w:rsidRDefault="00FC4BD0" w:rsidP="00FC4BD0">
      <w:pPr>
        <w:autoSpaceDE w:val="0"/>
        <w:autoSpaceDN w:val="0"/>
        <w:adjustRightInd w:val="0"/>
        <w:ind w:left="851" w:right="899"/>
        <w:jc w:val="both"/>
        <w:rPr>
          <w:rStyle w:val="apple-style-span"/>
          <w:rFonts w:ascii="Palatino Linotype" w:hAnsi="Palatino Linotype" w:cs="Arial"/>
          <w:bCs/>
          <w:i/>
          <w:color w:val="000000"/>
          <w:sz w:val="22"/>
          <w:szCs w:val="22"/>
        </w:rPr>
      </w:pPr>
      <w:r w:rsidRPr="0068567E">
        <w:rPr>
          <w:rStyle w:val="apple-style-span"/>
          <w:rFonts w:ascii="Palatino Linotype" w:hAnsi="Palatino Linotype" w:cs="Arial"/>
          <w:color w:val="000000"/>
          <w:sz w:val="22"/>
          <w:szCs w:val="22"/>
        </w:rPr>
        <w:t>…” (Sic)</w:t>
      </w:r>
    </w:p>
    <w:p w:rsidR="00FC4BD0" w:rsidRPr="0068567E" w:rsidRDefault="00FC4BD0" w:rsidP="00FC4BD0">
      <w:pPr>
        <w:spacing w:before="100" w:beforeAutospacing="1" w:after="100" w:afterAutospacing="1" w:line="360" w:lineRule="auto"/>
        <w:jc w:val="both"/>
        <w:rPr>
          <w:rFonts w:ascii="Palatino Linotype" w:hAnsi="Palatino Linotype"/>
        </w:rPr>
      </w:pPr>
      <w:r w:rsidRPr="0068567E">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FC4BD0" w:rsidRPr="0068567E" w:rsidRDefault="00FC4BD0" w:rsidP="00FC4BD0">
      <w:pPr>
        <w:spacing w:before="100" w:beforeAutospacing="1" w:after="100" w:afterAutospacing="1" w:line="360" w:lineRule="auto"/>
        <w:jc w:val="both"/>
        <w:rPr>
          <w:rFonts w:ascii="Palatino Linotype" w:hAnsi="Palatino Linotype"/>
        </w:rPr>
      </w:pPr>
      <w:r w:rsidRPr="0068567E">
        <w:rPr>
          <w:rFonts w:ascii="Palatino Linotype" w:hAnsi="Palatino Linotype"/>
        </w:rPr>
        <w:t xml:space="preserve">Estos lineamientos son, de observancia general para todos los servidores públicos de las entidades fiscalizables que desempeñen un empleo, cargo o comisión, de cualquier </w:t>
      </w:r>
      <w:r w:rsidRPr="0068567E">
        <w:rPr>
          <w:rFonts w:ascii="Palatino Linotype" w:hAnsi="Palatino Linotype"/>
        </w:rPr>
        <w:lastRenderedPageBreak/>
        <w:t xml:space="preserve">naturaleza en la administración pública municipal y que manejen recursos públicos como lo son los </w:t>
      </w:r>
      <w:r w:rsidR="00ED1F05" w:rsidRPr="0068567E">
        <w:rPr>
          <w:rFonts w:ascii="Palatino Linotype" w:hAnsi="Palatino Linotype"/>
        </w:rPr>
        <w:t>Municipios</w:t>
      </w:r>
      <w:r w:rsidRPr="0068567E">
        <w:rPr>
          <w:rFonts w:ascii="Palatino Linotype" w:hAnsi="Palatino Linotype"/>
        </w:rPr>
        <w:t>;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FC4BD0" w:rsidRPr="0068567E" w:rsidRDefault="00FC4BD0" w:rsidP="00FC4BD0">
      <w:pPr>
        <w:ind w:left="851" w:right="760"/>
        <w:jc w:val="both"/>
        <w:rPr>
          <w:rFonts w:ascii="Palatino Linotype" w:hAnsi="Palatino Linotype"/>
          <w:i/>
          <w:sz w:val="22"/>
          <w:szCs w:val="22"/>
        </w:rPr>
      </w:pPr>
      <w:r w:rsidRPr="0068567E">
        <w:rPr>
          <w:rFonts w:ascii="Palatino Linotype" w:hAnsi="Palatino Linotype"/>
          <w:b/>
          <w:i/>
          <w:sz w:val="22"/>
          <w:szCs w:val="22"/>
        </w:rPr>
        <w:t>“Artículo 32.-</w:t>
      </w:r>
      <w:r w:rsidRPr="0068567E">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C4BD0" w:rsidRPr="0068567E" w:rsidRDefault="00FC4BD0" w:rsidP="00FC4BD0">
      <w:pPr>
        <w:ind w:left="851" w:right="760"/>
        <w:jc w:val="both"/>
        <w:rPr>
          <w:rFonts w:ascii="Palatino Linotype" w:hAnsi="Palatino Linotype"/>
          <w:b/>
          <w:i/>
          <w:sz w:val="22"/>
          <w:szCs w:val="22"/>
        </w:rPr>
      </w:pPr>
    </w:p>
    <w:p w:rsidR="00FC4BD0" w:rsidRPr="0068567E" w:rsidRDefault="00FC4BD0" w:rsidP="00FC4BD0">
      <w:pPr>
        <w:ind w:left="851" w:right="760"/>
        <w:jc w:val="both"/>
        <w:rPr>
          <w:rFonts w:ascii="Palatino Linotype" w:hAnsi="Palatino Linotype"/>
          <w:b/>
          <w:i/>
          <w:sz w:val="22"/>
          <w:szCs w:val="22"/>
        </w:rPr>
      </w:pPr>
      <w:r w:rsidRPr="0068567E">
        <w:rPr>
          <w:rFonts w:ascii="Palatino Linotype" w:hAnsi="Palatino Linotype"/>
          <w:b/>
          <w:i/>
          <w:sz w:val="22"/>
          <w:szCs w:val="22"/>
        </w:rPr>
        <w:t>Los Presidentes Municipales presentarán a la Legislatura las cuentas públicas anuales</w:t>
      </w:r>
      <w:r w:rsidRPr="0068567E">
        <w:rPr>
          <w:rFonts w:ascii="Palatino Linotype" w:hAnsi="Palatino Linotype"/>
          <w:i/>
          <w:sz w:val="22"/>
          <w:szCs w:val="22"/>
        </w:rPr>
        <w:t xml:space="preserve"> de sus respectivos municipios, del ejercicio fiscal inmediato anterior, </w:t>
      </w:r>
      <w:r w:rsidRPr="0068567E">
        <w:rPr>
          <w:rFonts w:ascii="Palatino Linotype" w:hAnsi="Palatino Linotype"/>
          <w:b/>
          <w:i/>
          <w:sz w:val="22"/>
          <w:szCs w:val="22"/>
        </w:rPr>
        <w:t>dentro de los quince primeros días del mes de marzo</w:t>
      </w:r>
      <w:r w:rsidRPr="0068567E">
        <w:rPr>
          <w:rFonts w:ascii="Palatino Linotype" w:hAnsi="Palatino Linotype"/>
          <w:i/>
          <w:sz w:val="22"/>
          <w:szCs w:val="22"/>
        </w:rPr>
        <w:t xml:space="preserve"> de cada año; </w:t>
      </w:r>
      <w:r w:rsidRPr="0068567E">
        <w:rPr>
          <w:rFonts w:ascii="Palatino Linotype" w:hAnsi="Palatino Linotype"/>
          <w:b/>
          <w:i/>
          <w:sz w:val="22"/>
          <w:szCs w:val="22"/>
        </w:rPr>
        <w:t>asimism</w:t>
      </w:r>
      <w:r w:rsidRPr="0068567E">
        <w:rPr>
          <w:rFonts w:ascii="Palatino Linotype" w:hAnsi="Palatino Linotype"/>
          <w:i/>
          <w:sz w:val="22"/>
          <w:szCs w:val="22"/>
        </w:rPr>
        <w:t xml:space="preserve">o, </w:t>
      </w:r>
      <w:r w:rsidRPr="0068567E">
        <w:rPr>
          <w:rFonts w:ascii="Palatino Linotype" w:hAnsi="Palatino Linotype"/>
          <w:b/>
          <w:i/>
          <w:sz w:val="22"/>
          <w:szCs w:val="22"/>
        </w:rPr>
        <w:t>los informes mensuales</w:t>
      </w:r>
      <w:r w:rsidRPr="0068567E">
        <w:rPr>
          <w:rFonts w:ascii="Palatino Linotype" w:hAnsi="Palatino Linotype"/>
          <w:i/>
          <w:sz w:val="22"/>
          <w:szCs w:val="22"/>
        </w:rPr>
        <w:t xml:space="preserve"> los deberán presentar </w:t>
      </w:r>
      <w:r w:rsidRPr="0068567E">
        <w:rPr>
          <w:rFonts w:ascii="Palatino Linotype" w:hAnsi="Palatino Linotype"/>
          <w:b/>
          <w:i/>
          <w:sz w:val="22"/>
          <w:szCs w:val="22"/>
        </w:rPr>
        <w:t>dentro de los veinte días posteriores al término del mes correspondiente.”</w:t>
      </w:r>
    </w:p>
    <w:p w:rsidR="00FC4BD0" w:rsidRPr="0068567E" w:rsidRDefault="00FC4BD0" w:rsidP="00FC4BD0">
      <w:pPr>
        <w:ind w:left="851" w:right="760"/>
        <w:jc w:val="both"/>
        <w:rPr>
          <w:rFonts w:ascii="Palatino Linotype" w:hAnsi="Palatino Linotype"/>
          <w:i/>
          <w:sz w:val="22"/>
          <w:szCs w:val="22"/>
        </w:rPr>
      </w:pPr>
      <w:r w:rsidRPr="0068567E">
        <w:rPr>
          <w:rFonts w:ascii="Palatino Linotype" w:hAnsi="Palatino Linotype"/>
          <w:i/>
          <w:sz w:val="22"/>
          <w:szCs w:val="22"/>
        </w:rPr>
        <w:t>(Énfasis añadido)</w:t>
      </w:r>
    </w:p>
    <w:p w:rsidR="00FC4BD0" w:rsidRPr="0068567E" w:rsidRDefault="00FC4BD0" w:rsidP="00FC4BD0">
      <w:pPr>
        <w:spacing w:before="100" w:beforeAutospacing="1" w:after="100" w:afterAutospacing="1" w:line="360" w:lineRule="auto"/>
        <w:jc w:val="both"/>
        <w:rPr>
          <w:rFonts w:ascii="Palatino Linotype" w:hAnsi="Palatino Linotype" w:cs="Arial"/>
          <w:lang w:val="es-ES_tradnl"/>
        </w:rPr>
      </w:pPr>
      <w:r w:rsidRPr="0068567E">
        <w:rPr>
          <w:rFonts w:ascii="Palatino Linotype" w:hAnsi="Palatino Linotype"/>
        </w:rPr>
        <w:t xml:space="preserve">Por ello, la información </w:t>
      </w:r>
      <w:r w:rsidRPr="0068567E">
        <w:rPr>
          <w:rFonts w:ascii="Palatino Linotype" w:hAnsi="Palatino Linotype"/>
          <w:b/>
        </w:rPr>
        <w:t>documental comprobatoria</w:t>
      </w:r>
      <w:r w:rsidRPr="0068567E">
        <w:rPr>
          <w:rFonts w:ascii="Palatino Linotype" w:hAnsi="Palatino Linotype"/>
        </w:rPr>
        <w:t xml:space="preserve">, </w:t>
      </w:r>
      <w:r w:rsidRPr="0068567E">
        <w:rPr>
          <w:rFonts w:ascii="Palatino Linotype" w:hAnsi="Palatino Linotype"/>
          <w:b/>
        </w:rPr>
        <w:t>deberá conservarse en los archivos de la entidad fiscalizada –Municipio</w:t>
      </w:r>
      <w:r w:rsidRPr="0068567E">
        <w:rPr>
          <w:rFonts w:ascii="Palatino Linotype" w:hAnsi="Palatino Linotype"/>
        </w:rPr>
        <w:t xml:space="preserve">-, en original y debidamente integrada en términos de los lineamientos de referencia, pues son susceptibles de revisión directa por el Órgano Superior de Fiscalización </w:t>
      </w:r>
      <w:r w:rsidRPr="0068567E">
        <w:rPr>
          <w:rFonts w:ascii="Palatino Linotype" w:hAnsi="Palatino Linotype"/>
          <w:color w:val="000000"/>
          <w:lang w:val="es-ES"/>
        </w:rPr>
        <w:t>del Estado de México (OSFEM)</w:t>
      </w:r>
      <w:r w:rsidRPr="0068567E">
        <w:rPr>
          <w:rFonts w:ascii="Palatino Linotype" w:hAnsi="Palatino Linotype"/>
        </w:rPr>
        <w:t xml:space="preserve">; así que, </w:t>
      </w:r>
      <w:r w:rsidRPr="0068567E">
        <w:rPr>
          <w:rFonts w:ascii="Palatino Linotype" w:hAnsi="Palatino Linotype"/>
          <w:color w:val="000000"/>
          <w:lang w:val="es-ES"/>
        </w:rPr>
        <w:t xml:space="preserve">para la Integración del Informe Mensual 2018, dichos lineamientos se encuentran visibles en la página oficial del OSFEM en el sitio de internet </w:t>
      </w:r>
      <w:r w:rsidRPr="0068567E">
        <w:rPr>
          <w:rFonts w:ascii="Palatino Linotype" w:hAnsi="Palatino Linotype"/>
          <w:i/>
          <w:spacing w:val="-14"/>
          <w:lang w:val="es-ES"/>
        </w:rPr>
        <w:t>https://www.osfem.gob.mx/04_Normatividad/doc/Normatividad/2018/03_LinElabyPresInfoMenMpal18.pdf</w:t>
      </w:r>
      <w:r w:rsidRPr="0068567E">
        <w:rPr>
          <w:rFonts w:ascii="Palatino Linotype" w:hAnsi="Palatino Linotype"/>
          <w:color w:val="000000"/>
          <w:lang w:val="es-ES"/>
        </w:rPr>
        <w:t xml:space="preserve"> destacando que dentro de los informes mensuales que </w:t>
      </w:r>
      <w:r w:rsidRPr="0068567E">
        <w:rPr>
          <w:rFonts w:ascii="Palatino Linotype" w:hAnsi="Palatino Linotype"/>
          <w:b/>
          <w:color w:val="000000"/>
          <w:lang w:val="es-ES"/>
        </w:rPr>
        <w:t xml:space="preserve">EL SUJETO OBLIGADO </w:t>
      </w:r>
      <w:r w:rsidRPr="0068567E">
        <w:rPr>
          <w:rFonts w:ascii="Palatino Linotype" w:hAnsi="Palatino Linotype"/>
          <w:color w:val="000000"/>
          <w:lang w:val="es-ES"/>
        </w:rPr>
        <w:t>tiene la obligación de rendir, se contempla precisamente la presentación de la Información referente a la Nómina y al Reporte de Remuneraciones Mensuales al Personal de mandos medios y superiores, tal y como se muestra en las imágenes siguientes:</w:t>
      </w:r>
    </w:p>
    <w:p w:rsidR="00FC4BD0" w:rsidRPr="0068567E" w:rsidRDefault="00FC4BD0" w:rsidP="00FC4BD0">
      <w:pPr>
        <w:spacing w:before="100" w:beforeAutospacing="1" w:after="100" w:afterAutospacing="1" w:line="360" w:lineRule="auto"/>
        <w:jc w:val="both"/>
        <w:rPr>
          <w:rFonts w:ascii="Palatino Linotype" w:hAnsi="Palatino Linotype" w:cs="Arial"/>
          <w:lang w:val="es-ES_tradnl"/>
        </w:rPr>
      </w:pPr>
      <w:r w:rsidRPr="0068567E">
        <w:rPr>
          <w:noProof/>
          <w:lang w:eastAsia="es-MX"/>
        </w:rPr>
        <w:lastRenderedPageBreak/>
        <mc:AlternateContent>
          <mc:Choice Requires="wps">
            <w:drawing>
              <wp:anchor distT="0" distB="0" distL="114300" distR="114300" simplePos="0" relativeHeight="251676672" behindDoc="0" locked="0" layoutInCell="1" allowOverlap="1" wp14:anchorId="068D941D" wp14:editId="0077DC14">
                <wp:simplePos x="0" y="0"/>
                <wp:positionH relativeFrom="column">
                  <wp:posOffset>200026</wp:posOffset>
                </wp:positionH>
                <wp:positionV relativeFrom="paragraph">
                  <wp:posOffset>705623</wp:posOffset>
                </wp:positionV>
                <wp:extent cx="2106958" cy="190279"/>
                <wp:effectExtent l="57150" t="19050" r="83820" b="95885"/>
                <wp:wrapNone/>
                <wp:docPr id="2" name="Rectángulo 2"/>
                <wp:cNvGraphicFramePr/>
                <a:graphic xmlns:a="http://schemas.openxmlformats.org/drawingml/2006/main">
                  <a:graphicData uri="http://schemas.microsoft.com/office/word/2010/wordprocessingShape">
                    <wps:wsp>
                      <wps:cNvSpPr/>
                      <wps:spPr>
                        <a:xfrm>
                          <a:off x="0" y="0"/>
                          <a:ext cx="2106958" cy="19027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C0D19" id="Rectángulo 2" o:spid="_x0000_s1026" style="position:absolute;margin-left:15.75pt;margin-top:55.55pt;width:165.9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" filled="f" strokecolor="red" strokeweight="1.5pt">
                <v:shadow on="t" color="black" opacity="22937f" origin=",.5" offset="0,.63889mm"/>
              </v:rect>
            </w:pict>
          </mc:Fallback>
        </mc:AlternateContent>
      </w:r>
      <w:r w:rsidRPr="0068567E">
        <w:rPr>
          <w:noProof/>
          <w:lang w:eastAsia="es-MX"/>
        </w:rPr>
        <w:drawing>
          <wp:inline distT="0" distB="0" distL="0" distR="0" wp14:anchorId="11429FF2" wp14:editId="43FEAEA1">
            <wp:extent cx="5682615" cy="1574358"/>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50" t="53219" r="35243" b="20855"/>
                    <a:stretch/>
                  </pic:blipFill>
                  <pic:spPr bwMode="auto">
                    <a:xfrm>
                      <a:off x="0" y="0"/>
                      <a:ext cx="5735670" cy="1589057"/>
                    </a:xfrm>
                    <a:prstGeom prst="rect">
                      <a:avLst/>
                    </a:prstGeom>
                    <a:ln>
                      <a:noFill/>
                    </a:ln>
                    <a:extLst>
                      <a:ext uri="{53640926-AAD7-44D8-BBD7-CCE9431645EC}">
                        <a14:shadowObscured xmlns:a14="http://schemas.microsoft.com/office/drawing/2010/main"/>
                      </a:ext>
                    </a:extLst>
                  </pic:spPr>
                </pic:pic>
              </a:graphicData>
            </a:graphic>
          </wp:inline>
        </w:drawing>
      </w:r>
    </w:p>
    <w:p w:rsidR="00FC4BD0" w:rsidRPr="0068567E" w:rsidRDefault="00FC4BD0" w:rsidP="00FC4BD0">
      <w:pPr>
        <w:spacing w:before="100" w:beforeAutospacing="1" w:after="100" w:afterAutospacing="1" w:line="360" w:lineRule="auto"/>
        <w:jc w:val="both"/>
        <w:rPr>
          <w:rFonts w:ascii="Palatino Linotype" w:hAnsi="Palatino Linotype" w:cs="Arial"/>
          <w:lang w:val="es-ES_tradnl"/>
        </w:rPr>
      </w:pPr>
      <w:r w:rsidRPr="0068567E">
        <w:rPr>
          <w:noProof/>
          <w:lang w:eastAsia="es-MX"/>
        </w:rPr>
        <mc:AlternateContent>
          <mc:Choice Requires="wps">
            <w:drawing>
              <wp:anchor distT="0" distB="0" distL="114300" distR="114300" simplePos="0" relativeHeight="251677696" behindDoc="0" locked="0" layoutInCell="1" allowOverlap="1" wp14:anchorId="1C7E1FCF" wp14:editId="2D9704BE">
                <wp:simplePos x="0" y="0"/>
                <wp:positionH relativeFrom="column">
                  <wp:posOffset>148819</wp:posOffset>
                </wp:positionH>
                <wp:positionV relativeFrom="paragraph">
                  <wp:posOffset>2270074</wp:posOffset>
                </wp:positionV>
                <wp:extent cx="2242268" cy="607162"/>
                <wp:effectExtent l="57150" t="19050" r="81915" b="97790"/>
                <wp:wrapNone/>
                <wp:docPr id="4" name="Rectángulo 4"/>
                <wp:cNvGraphicFramePr/>
                <a:graphic xmlns:a="http://schemas.openxmlformats.org/drawingml/2006/main">
                  <a:graphicData uri="http://schemas.microsoft.com/office/word/2010/wordprocessingShape">
                    <wps:wsp>
                      <wps:cNvSpPr/>
                      <wps:spPr>
                        <a:xfrm>
                          <a:off x="0" y="0"/>
                          <a:ext cx="2242268" cy="60716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9CB29" id="Rectángulo 4" o:spid="_x0000_s1026" style="position:absolute;margin-left:11.7pt;margin-top:178.75pt;width:176.55pt;height:47.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" filled="f" strokecolor="red" strokeweight="1.5pt">
                <v:shadow on="t" color="black" opacity="22937f" origin=",.5" offset="0,.63889mm"/>
              </v:rect>
            </w:pict>
          </mc:Fallback>
        </mc:AlternateContent>
      </w:r>
      <w:r w:rsidRPr="0068567E">
        <w:rPr>
          <w:noProof/>
          <w:lang w:eastAsia="es-MX"/>
        </w:rPr>
        <w:drawing>
          <wp:inline distT="0" distB="0" distL="0" distR="0" wp14:anchorId="159DBDE0" wp14:editId="5F89ED79">
            <wp:extent cx="5681774" cy="3313786"/>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0" t="19269" r="15372" b="16211"/>
                    <a:stretch/>
                  </pic:blipFill>
                  <pic:spPr bwMode="auto">
                    <a:xfrm>
                      <a:off x="0" y="0"/>
                      <a:ext cx="5716195" cy="3333861"/>
                    </a:xfrm>
                    <a:prstGeom prst="rect">
                      <a:avLst/>
                    </a:prstGeom>
                    <a:ln>
                      <a:noFill/>
                    </a:ln>
                    <a:extLst>
                      <a:ext uri="{53640926-AAD7-44D8-BBD7-CCE9431645EC}">
                        <a14:shadowObscured xmlns:a14="http://schemas.microsoft.com/office/drawing/2010/main"/>
                      </a:ext>
                    </a:extLst>
                  </pic:spPr>
                </pic:pic>
              </a:graphicData>
            </a:graphic>
          </wp:inline>
        </w:drawing>
      </w:r>
    </w:p>
    <w:p w:rsidR="00FC4BD0" w:rsidRPr="0068567E" w:rsidRDefault="00FC4BD0" w:rsidP="00FC4BD0">
      <w:pPr>
        <w:spacing w:before="100" w:beforeAutospacing="1" w:after="100" w:afterAutospacing="1" w:line="360" w:lineRule="auto"/>
        <w:jc w:val="both"/>
        <w:rPr>
          <w:rFonts w:ascii="Palatino Linotype" w:hAnsi="Palatino Linotype" w:cs="Arial"/>
          <w:bCs/>
          <w:lang w:val="es-ES"/>
        </w:rPr>
      </w:pPr>
      <w:r w:rsidRPr="0068567E">
        <w:rPr>
          <w:rFonts w:ascii="Palatino Linotype" w:hAnsi="Palatino Linotype" w:cs="Arial"/>
          <w:lang w:val="es-ES"/>
        </w:rPr>
        <w:t>En este sentido, de acuerdo a la naturaleza de la información solicitada se concluye que ésta es de</w:t>
      </w:r>
      <w:r w:rsidRPr="0068567E">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8567E">
        <w:rPr>
          <w:rFonts w:ascii="Palatino Linotype" w:hAnsi="Palatino Linotype" w:cs="Arial"/>
          <w:lang w:val="es-ES"/>
        </w:rPr>
        <w:t xml:space="preserve"> </w:t>
      </w:r>
      <w:r w:rsidRPr="0068567E">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w:t>
      </w:r>
      <w:r w:rsidRPr="0068567E">
        <w:rPr>
          <w:rFonts w:ascii="Palatino Linotype" w:hAnsi="Palatino Linotype" w:cs="Arial"/>
          <w:bCs/>
          <w:lang w:val="es-ES"/>
        </w:rPr>
        <w:lastRenderedPageBreak/>
        <w:t>párrafo</w:t>
      </w:r>
      <w:r w:rsidR="00F236D1" w:rsidRPr="0068567E">
        <w:rPr>
          <w:rStyle w:val="Refdenotaalpie"/>
          <w:rFonts w:ascii="Palatino Linotype" w:hAnsi="Palatino Linotype" w:cs="Arial"/>
          <w:bCs/>
          <w:lang w:val="es-ES"/>
        </w:rPr>
        <w:footnoteReference w:id="3"/>
      </w:r>
      <w:r w:rsidRPr="0068567E">
        <w:rPr>
          <w:rFonts w:ascii="Palatino Linotype" w:hAnsi="Palatino Linotype" w:cs="Arial"/>
          <w:bCs/>
          <w:lang w:val="es-ES"/>
        </w:rPr>
        <w:t xml:space="preserve"> de la Ley de Transparencia y Acceso a la Información Pública del</w:t>
      </w:r>
      <w:r w:rsidR="00F236D1" w:rsidRPr="0068567E">
        <w:rPr>
          <w:rFonts w:ascii="Palatino Linotype" w:hAnsi="Palatino Linotype" w:cs="Arial"/>
          <w:bCs/>
          <w:lang w:val="es-ES"/>
        </w:rPr>
        <w:t xml:space="preserve"> Estado de México y Municipios</w:t>
      </w:r>
      <w:r w:rsidRPr="0068567E">
        <w:rPr>
          <w:rFonts w:ascii="Palatino Linotype" w:hAnsi="Palatino Linotype" w:cs="Arial"/>
          <w:bCs/>
          <w:lang w:val="es-ES"/>
        </w:rPr>
        <w:t>,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FC4BD0" w:rsidRPr="0068567E" w:rsidRDefault="00FC4BD0" w:rsidP="00FC4BD0">
      <w:pPr>
        <w:spacing w:before="100" w:beforeAutospacing="1" w:after="100" w:afterAutospacing="1" w:line="360" w:lineRule="auto"/>
        <w:jc w:val="both"/>
        <w:rPr>
          <w:rFonts w:ascii="Palatino Linotype" w:hAnsi="Palatino Linotype" w:cs="Arial"/>
          <w:lang w:val="es-ES_tradnl"/>
        </w:rPr>
      </w:pPr>
      <w:r w:rsidRPr="0068567E">
        <w:rPr>
          <w:rFonts w:ascii="Palatino Linotype" w:hAnsi="Palatino Linotype" w:cs="Arial"/>
          <w:lang w:val="es-ES"/>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w:t>
      </w:r>
    </w:p>
    <w:p w:rsidR="00FC4BD0" w:rsidRPr="0068567E" w:rsidRDefault="00FC4BD0" w:rsidP="00FC4BD0">
      <w:pPr>
        <w:ind w:left="709" w:right="760"/>
        <w:jc w:val="center"/>
        <w:rPr>
          <w:rFonts w:ascii="Palatino Linotype" w:hAnsi="Palatino Linotype" w:cs="Arial"/>
          <w:b/>
          <w:i/>
          <w:sz w:val="22"/>
          <w:lang w:val="es-ES"/>
        </w:rPr>
      </w:pPr>
      <w:r w:rsidRPr="0068567E">
        <w:rPr>
          <w:rFonts w:ascii="Palatino Linotype" w:hAnsi="Palatino Linotype" w:cs="Arial"/>
          <w:b/>
          <w:i/>
          <w:sz w:val="22"/>
          <w:lang w:val="es-ES"/>
        </w:rPr>
        <w:t>“Criterio 01/2003.</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b/>
          <w:i/>
          <w:sz w:val="22"/>
          <w:lang w:val="es-ES"/>
        </w:rPr>
        <w:t>“INGRESOS DE LOS SERVIDORES PÚBLICOS. CONSTITUYEN INFORMACIÓN PÚBLICA AÚN Y CUANDO SU DIFUSIÓN PUEDE AFECTAR LA VIDA O LA SEGURIDAD DE AQUELLOS.</w:t>
      </w:r>
      <w:r w:rsidRPr="0068567E">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8567E">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8567E">
        <w:rPr>
          <w:rFonts w:ascii="Palatino Linotype" w:hAnsi="Palatino Linotype" w:cs="Arial"/>
          <w:i/>
          <w:sz w:val="22"/>
          <w:lang w:val="es-ES"/>
        </w:rPr>
        <w:t>…”</w:t>
      </w:r>
    </w:p>
    <w:p w:rsidR="00FC4BD0" w:rsidRPr="0068567E" w:rsidRDefault="00FC4BD0" w:rsidP="00FC4BD0">
      <w:pPr>
        <w:ind w:left="709" w:right="760"/>
        <w:jc w:val="both"/>
        <w:rPr>
          <w:rFonts w:ascii="Palatino Linotype" w:hAnsi="Palatino Linotype" w:cs="Arial"/>
          <w:i/>
          <w:sz w:val="22"/>
          <w:lang w:val="es-ES"/>
        </w:rPr>
      </w:pPr>
    </w:p>
    <w:p w:rsidR="00FC4BD0" w:rsidRPr="0068567E" w:rsidRDefault="00FC4BD0" w:rsidP="00FC4BD0">
      <w:pPr>
        <w:ind w:left="709" w:right="760"/>
        <w:jc w:val="center"/>
        <w:rPr>
          <w:rFonts w:ascii="Palatino Linotype" w:hAnsi="Palatino Linotype" w:cs="Arial"/>
          <w:b/>
          <w:i/>
          <w:sz w:val="22"/>
          <w:lang w:val="es-ES"/>
        </w:rPr>
      </w:pPr>
      <w:r w:rsidRPr="0068567E">
        <w:rPr>
          <w:rFonts w:ascii="Palatino Linotype" w:hAnsi="Palatino Linotype" w:cs="Arial"/>
          <w:b/>
          <w:i/>
          <w:sz w:val="22"/>
          <w:lang w:val="es-ES"/>
        </w:rPr>
        <w:t>“Criterio 02/2003.</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b/>
          <w:i/>
          <w:sz w:val="22"/>
          <w:lang w:val="es-ES"/>
        </w:rPr>
        <w:t>INGRESOS DE LOS SERVIDORES PÚBLICOS, SON INFORMACIÓN PÚBLICA AÚN Y CUANDO CONSTITUYEN DATOS PERSONALES QUE SE REFIEREN AL PATRIMONIO DE AQUÉLLOS.</w:t>
      </w:r>
      <w:r w:rsidRPr="0068567E">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8567E">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8567E">
        <w:rPr>
          <w:rFonts w:ascii="Palatino Linotype" w:hAnsi="Palatino Linotype" w:cs="Arial"/>
          <w:i/>
          <w:sz w:val="22"/>
          <w:lang w:val="es-ES"/>
        </w:rPr>
        <w:t xml:space="preserve"> el sistema de compensación…”</w:t>
      </w:r>
    </w:p>
    <w:p w:rsidR="00FC4BD0" w:rsidRPr="0068567E" w:rsidRDefault="00FC4BD0" w:rsidP="00FC4BD0">
      <w:pPr>
        <w:ind w:left="709" w:right="760"/>
        <w:jc w:val="both"/>
        <w:rPr>
          <w:rFonts w:ascii="Palatino Linotype" w:hAnsi="Palatino Linotype" w:cs="Arial"/>
          <w:i/>
          <w:sz w:val="22"/>
          <w:lang w:val="es-ES"/>
        </w:rPr>
      </w:pP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i/>
          <w:sz w:val="22"/>
          <w:lang w:val="es-ES"/>
        </w:rPr>
        <w:t>(Énfasis añadido)</w:t>
      </w:r>
    </w:p>
    <w:p w:rsidR="00FC4BD0" w:rsidRPr="0068567E" w:rsidRDefault="00FC4BD0" w:rsidP="00FC4BD0">
      <w:pPr>
        <w:spacing w:before="100" w:beforeAutospacing="1" w:after="100" w:afterAutospacing="1" w:line="360" w:lineRule="auto"/>
        <w:jc w:val="both"/>
        <w:rPr>
          <w:rFonts w:ascii="Palatino Linotype" w:hAnsi="Palatino Linotype" w:cs="Arial"/>
          <w:lang w:val="es-ES"/>
        </w:rPr>
      </w:pPr>
      <w:r w:rsidRPr="0068567E">
        <w:rPr>
          <w:rFonts w:ascii="Palatino Linotype" w:hAnsi="Palatino Linotype" w:cs="Arial"/>
          <w:lang w:val="es-ES"/>
        </w:rPr>
        <w:t xml:space="preserve">En este sentido, </w:t>
      </w:r>
      <w:r w:rsidRPr="0068567E">
        <w:rPr>
          <w:rFonts w:ascii="Palatino Linotype" w:hAnsi="Palatino Linotype" w:cs="Arial"/>
          <w:b/>
          <w:lang w:val="es-ES"/>
        </w:rPr>
        <w:t>EL SUJETO OBLIGADO</w:t>
      </w:r>
      <w:r w:rsidRPr="0068567E">
        <w:rPr>
          <w:rFonts w:ascii="Palatino Linotype" w:hAnsi="Palatino Linotype" w:cs="Arial"/>
          <w:lang w:val="es-ES"/>
        </w:rPr>
        <w:t xml:space="preserve"> se encuentra constreñido a entregar la información solicitada por </w:t>
      </w:r>
      <w:r w:rsidRPr="0068567E">
        <w:rPr>
          <w:rFonts w:ascii="Palatino Linotype" w:hAnsi="Palatino Linotype" w:cs="Arial"/>
          <w:b/>
          <w:lang w:val="es-ES"/>
        </w:rPr>
        <w:t>E</w:t>
      </w:r>
      <w:r w:rsidRPr="0068567E">
        <w:rPr>
          <w:rFonts w:ascii="Palatino Linotype" w:hAnsi="Palatino Linotype" w:cs="Arial"/>
          <w:b/>
          <w:color w:val="000000"/>
          <w:lang w:eastAsia="es-MX"/>
        </w:rPr>
        <w:t>L RECURRENTE</w:t>
      </w:r>
      <w:r w:rsidRPr="0068567E">
        <w:rPr>
          <w:rFonts w:ascii="Palatino Linotype" w:hAnsi="Palatino Linotype" w:cs="Arial"/>
          <w:lang w:val="es-ES"/>
        </w:rPr>
        <w:t>, de acuerdo a lo dispuesto por l</w:t>
      </w:r>
      <w:r w:rsidR="00753181" w:rsidRPr="0068567E">
        <w:rPr>
          <w:rFonts w:ascii="Palatino Linotype" w:hAnsi="Palatino Linotype" w:cs="Arial"/>
          <w:lang w:val="es-ES"/>
        </w:rPr>
        <w:t xml:space="preserve">os artículos 3, fracción XI, 12, 75 </w:t>
      </w:r>
      <w:r w:rsidRPr="0068567E">
        <w:rPr>
          <w:rFonts w:ascii="Palatino Linotype" w:hAnsi="Palatino Linotype" w:cs="Arial"/>
          <w:lang w:val="es-ES"/>
        </w:rPr>
        <w:t xml:space="preserve">y 92, fracción VIII </w:t>
      </w:r>
      <w:r w:rsidRPr="0068567E">
        <w:rPr>
          <w:rFonts w:ascii="Palatino Linotype" w:hAnsi="Palatino Linotype" w:cs="Arial"/>
          <w:bCs/>
          <w:lang w:val="es-ES"/>
        </w:rPr>
        <w:t>de la Ley de Transparencia y Acceso a la Información Pública del Estado de México y Municipios</w:t>
      </w:r>
      <w:r w:rsidRPr="0068567E">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como </w:t>
      </w:r>
      <w:r w:rsidR="00753181" w:rsidRPr="0068567E">
        <w:rPr>
          <w:rFonts w:ascii="Palatino Linotype" w:hAnsi="Palatino Linotype" w:cs="Arial"/>
          <w:lang w:val="es-ES"/>
        </w:rPr>
        <w:t xml:space="preserve">poner a disposición de los particulares la información original, escaneada y las versiones en datos abiertos y/o formatos editables y como una </w:t>
      </w:r>
      <w:r w:rsidRPr="0068567E">
        <w:rPr>
          <w:rFonts w:ascii="Palatino Linotype" w:hAnsi="Palatino Linotype" w:cs="Arial"/>
          <w:lang w:val="es-ES"/>
        </w:rPr>
        <w:t>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FC4BD0" w:rsidRPr="0068567E" w:rsidRDefault="00FC4BD0" w:rsidP="00FC4BD0">
      <w:pPr>
        <w:spacing w:before="100" w:beforeAutospacing="1" w:after="100" w:afterAutospacing="1" w:line="360" w:lineRule="auto"/>
        <w:jc w:val="both"/>
        <w:rPr>
          <w:rFonts w:ascii="Palatino Linotype" w:hAnsi="Palatino Linotype" w:cs="Arial"/>
          <w:lang w:val="es-ES"/>
        </w:rPr>
      </w:pPr>
      <w:r w:rsidRPr="0068567E">
        <w:rPr>
          <w:rFonts w:ascii="Palatino Linotype" w:hAnsi="Palatino Linotype" w:cs="Arial"/>
          <w:lang w:val="es-ES"/>
        </w:rPr>
        <w:t>A fin de robustecer lo anterior, a continuación se citan los artículos en referencia:</w:t>
      </w:r>
    </w:p>
    <w:p w:rsidR="00FC4BD0" w:rsidRPr="0068567E" w:rsidRDefault="00FC4BD0" w:rsidP="00FC4BD0">
      <w:pPr>
        <w:tabs>
          <w:tab w:val="left" w:pos="8364"/>
        </w:tabs>
        <w:ind w:left="709" w:right="757"/>
        <w:jc w:val="both"/>
        <w:rPr>
          <w:rFonts w:ascii="Palatino Linotype" w:hAnsi="Palatino Linotype" w:cs="Arial"/>
          <w:i/>
          <w:color w:val="000000"/>
          <w:sz w:val="22"/>
          <w:szCs w:val="22"/>
        </w:rPr>
      </w:pPr>
      <w:r w:rsidRPr="0068567E">
        <w:rPr>
          <w:rFonts w:ascii="Palatino Linotype" w:hAnsi="Palatino Linotype"/>
          <w:b/>
          <w:i/>
          <w:sz w:val="22"/>
          <w:szCs w:val="22"/>
        </w:rPr>
        <w:t>“</w:t>
      </w:r>
      <w:r w:rsidRPr="0068567E">
        <w:rPr>
          <w:rFonts w:ascii="Palatino Linotype" w:hAnsi="Palatino Linotype" w:cs="Arial"/>
          <w:b/>
          <w:i/>
          <w:color w:val="000000"/>
          <w:sz w:val="22"/>
          <w:szCs w:val="22"/>
        </w:rPr>
        <w:t xml:space="preserve">Artículo 3. </w:t>
      </w:r>
      <w:r w:rsidRPr="0068567E">
        <w:rPr>
          <w:rFonts w:ascii="Palatino Linotype" w:hAnsi="Palatino Linotype" w:cs="Arial"/>
          <w:i/>
          <w:color w:val="000000"/>
          <w:sz w:val="22"/>
          <w:szCs w:val="22"/>
        </w:rPr>
        <w:t>Para los efectos de la presente Ley se entenderá por:</w:t>
      </w:r>
    </w:p>
    <w:p w:rsidR="00FC4BD0" w:rsidRPr="0068567E" w:rsidRDefault="00FC4BD0" w:rsidP="00FC4BD0">
      <w:pPr>
        <w:ind w:left="851" w:right="899"/>
        <w:jc w:val="both"/>
        <w:rPr>
          <w:rFonts w:ascii="Palatino Linotype" w:hAnsi="Palatino Linotype" w:cs="Arial"/>
          <w:i/>
          <w:color w:val="000000"/>
          <w:sz w:val="22"/>
          <w:szCs w:val="22"/>
        </w:rPr>
      </w:pPr>
      <w:r w:rsidRPr="0068567E">
        <w:rPr>
          <w:rFonts w:ascii="Palatino Linotype" w:hAnsi="Palatino Linotype" w:cs="Arial"/>
          <w:i/>
          <w:color w:val="000000"/>
          <w:sz w:val="22"/>
          <w:szCs w:val="22"/>
        </w:rPr>
        <w:lastRenderedPageBreak/>
        <w:t>…</w:t>
      </w:r>
    </w:p>
    <w:p w:rsidR="00FC4BD0" w:rsidRPr="0068567E" w:rsidRDefault="00FC4BD0" w:rsidP="00FC4BD0">
      <w:pPr>
        <w:ind w:left="851" w:right="899"/>
        <w:jc w:val="both"/>
        <w:rPr>
          <w:rFonts w:ascii="Palatino Linotype" w:hAnsi="Palatino Linotype" w:cs="Arial"/>
          <w:i/>
          <w:color w:val="000000"/>
          <w:sz w:val="22"/>
          <w:szCs w:val="22"/>
        </w:rPr>
      </w:pPr>
      <w:r w:rsidRPr="0068567E">
        <w:rPr>
          <w:rFonts w:ascii="Palatino Linotype" w:hAnsi="Palatino Linotype" w:cs="Arial"/>
          <w:b/>
          <w:i/>
          <w:color w:val="000000"/>
          <w:sz w:val="22"/>
          <w:szCs w:val="22"/>
        </w:rPr>
        <w:t>XI. Documento:</w:t>
      </w:r>
      <w:r w:rsidRPr="0068567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C4BD0" w:rsidRPr="0068567E" w:rsidRDefault="00FC4BD0" w:rsidP="00FC4BD0">
      <w:pPr>
        <w:ind w:left="851" w:right="899"/>
        <w:jc w:val="both"/>
        <w:rPr>
          <w:rFonts w:ascii="Palatino Linotype" w:hAnsi="Palatino Linotype" w:cs="Arial"/>
          <w:i/>
          <w:color w:val="000000"/>
          <w:sz w:val="22"/>
          <w:szCs w:val="22"/>
        </w:rPr>
      </w:pPr>
      <w:r w:rsidRPr="0068567E">
        <w:rPr>
          <w:rFonts w:ascii="Palatino Linotype" w:hAnsi="Palatino Linotype" w:cs="Arial"/>
          <w:i/>
          <w:color w:val="000000"/>
          <w:sz w:val="22"/>
          <w:szCs w:val="22"/>
        </w:rPr>
        <w:t>…</w:t>
      </w:r>
    </w:p>
    <w:p w:rsidR="00FC4BD0" w:rsidRPr="0068567E" w:rsidRDefault="00FC4BD0" w:rsidP="00FC4BD0">
      <w:pPr>
        <w:ind w:left="851" w:right="899"/>
        <w:jc w:val="both"/>
        <w:rPr>
          <w:rFonts w:ascii="Palatino Linotype" w:hAnsi="Palatino Linotype"/>
          <w:b/>
          <w:i/>
          <w:sz w:val="22"/>
          <w:szCs w:val="22"/>
        </w:rPr>
      </w:pPr>
    </w:p>
    <w:p w:rsidR="00FC4BD0" w:rsidRPr="0068567E" w:rsidRDefault="00FC4BD0" w:rsidP="00FC4BD0">
      <w:pPr>
        <w:ind w:left="851" w:right="899"/>
        <w:jc w:val="both"/>
        <w:rPr>
          <w:rFonts w:ascii="Palatino Linotype" w:hAnsi="Palatino Linotype"/>
          <w:i/>
          <w:sz w:val="22"/>
          <w:szCs w:val="22"/>
        </w:rPr>
      </w:pPr>
      <w:r w:rsidRPr="0068567E">
        <w:rPr>
          <w:rFonts w:ascii="Palatino Linotype" w:hAnsi="Palatino Linotype"/>
          <w:b/>
          <w:i/>
          <w:sz w:val="22"/>
          <w:szCs w:val="22"/>
        </w:rPr>
        <w:t>Artículo 12</w:t>
      </w:r>
      <w:r w:rsidRPr="0068567E">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FC4BD0" w:rsidRPr="0068567E" w:rsidRDefault="00FC4BD0" w:rsidP="00FC4BD0">
      <w:pPr>
        <w:ind w:left="851" w:right="899"/>
        <w:jc w:val="both"/>
        <w:rPr>
          <w:rFonts w:ascii="Palatino Linotype" w:hAnsi="Palatino Linotype"/>
          <w:i/>
          <w:sz w:val="22"/>
          <w:szCs w:val="22"/>
        </w:rPr>
      </w:pPr>
    </w:p>
    <w:p w:rsidR="00FC4BD0" w:rsidRPr="0068567E" w:rsidRDefault="00FC4BD0" w:rsidP="00FC4BD0">
      <w:pPr>
        <w:ind w:left="851" w:right="899"/>
        <w:jc w:val="both"/>
        <w:rPr>
          <w:rFonts w:ascii="Palatino Linotype" w:hAnsi="Palatino Linotype"/>
          <w:i/>
          <w:sz w:val="22"/>
          <w:szCs w:val="22"/>
        </w:rPr>
      </w:pPr>
      <w:r w:rsidRPr="0068567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C4BD0" w:rsidRPr="0068567E" w:rsidRDefault="00FC4BD0" w:rsidP="00FC4BD0">
      <w:pPr>
        <w:ind w:left="851" w:right="899"/>
        <w:jc w:val="both"/>
        <w:rPr>
          <w:rFonts w:ascii="Palatino Linotype" w:hAnsi="Palatino Linotype"/>
          <w:i/>
          <w:sz w:val="22"/>
          <w:szCs w:val="22"/>
        </w:rPr>
      </w:pPr>
    </w:p>
    <w:p w:rsidR="00753181" w:rsidRPr="0068567E" w:rsidRDefault="00753181" w:rsidP="00753181">
      <w:pPr>
        <w:ind w:left="851" w:right="899"/>
        <w:jc w:val="both"/>
        <w:rPr>
          <w:rFonts w:ascii="Palatino Linotype" w:hAnsi="Palatino Linotype"/>
          <w:i/>
          <w:sz w:val="22"/>
          <w:szCs w:val="22"/>
        </w:rPr>
      </w:pPr>
      <w:r w:rsidRPr="0068567E">
        <w:rPr>
          <w:rFonts w:ascii="Palatino Linotype" w:hAnsi="Palatino Linotype"/>
          <w:b/>
          <w:i/>
          <w:sz w:val="22"/>
          <w:szCs w:val="22"/>
        </w:rPr>
        <w:t>Artículo 75</w:t>
      </w:r>
      <w:r w:rsidRPr="0068567E">
        <w:rPr>
          <w:rFonts w:ascii="Palatino Linotype" w:hAnsi="Palatino Linotype"/>
          <w:i/>
          <w:sz w:val="22"/>
          <w:szCs w:val="22"/>
        </w:rPr>
        <w:t>. Es obligación de los sujetos obligados el poner a disposición de los particulares la información a que se refiere esta Ley a través de sus sitios de Internet y de la Plataforma Nacional.</w:t>
      </w:r>
    </w:p>
    <w:p w:rsidR="00753181" w:rsidRPr="0068567E" w:rsidRDefault="00753181" w:rsidP="00753181">
      <w:pPr>
        <w:ind w:left="851" w:right="899"/>
        <w:jc w:val="both"/>
        <w:rPr>
          <w:rFonts w:ascii="Palatino Linotype" w:hAnsi="Palatino Linotype"/>
          <w:i/>
          <w:sz w:val="22"/>
          <w:szCs w:val="22"/>
        </w:rPr>
      </w:pPr>
    </w:p>
    <w:p w:rsidR="00753181" w:rsidRPr="0068567E" w:rsidRDefault="00753181" w:rsidP="00753181">
      <w:pPr>
        <w:ind w:left="851" w:right="899"/>
        <w:jc w:val="both"/>
        <w:rPr>
          <w:rFonts w:ascii="Palatino Linotype" w:hAnsi="Palatino Linotype"/>
          <w:i/>
          <w:sz w:val="22"/>
          <w:szCs w:val="22"/>
        </w:rPr>
      </w:pPr>
      <w:r w:rsidRPr="0068567E">
        <w:rPr>
          <w:rFonts w:ascii="Palatino Linotype" w:hAnsi="Palatino Linotype"/>
          <w:i/>
          <w:sz w:val="22"/>
          <w:szCs w:val="22"/>
        </w:rPr>
        <w:t xml:space="preserve">La Plataforma electrónica promoverá el uso de la información original escaneada y las versiones en datos abiertos y/o formatos editables, según corresponda, de los documentos fuente. </w:t>
      </w:r>
    </w:p>
    <w:p w:rsidR="00753181" w:rsidRPr="0068567E" w:rsidRDefault="00753181" w:rsidP="00753181">
      <w:pPr>
        <w:ind w:left="851" w:right="899"/>
        <w:jc w:val="both"/>
        <w:rPr>
          <w:rFonts w:ascii="Palatino Linotype" w:hAnsi="Palatino Linotype"/>
          <w:i/>
          <w:sz w:val="22"/>
          <w:szCs w:val="22"/>
        </w:rPr>
      </w:pPr>
    </w:p>
    <w:p w:rsidR="00FC4BD0" w:rsidRPr="0068567E" w:rsidRDefault="00FC4BD0" w:rsidP="00FC4BD0">
      <w:pPr>
        <w:autoSpaceDE w:val="0"/>
        <w:autoSpaceDN w:val="0"/>
        <w:adjustRightInd w:val="0"/>
        <w:ind w:left="851" w:right="757"/>
        <w:jc w:val="both"/>
        <w:rPr>
          <w:rFonts w:ascii="Palatino Linotype" w:hAnsi="Palatino Linotype"/>
          <w:i/>
          <w:sz w:val="22"/>
        </w:rPr>
      </w:pPr>
      <w:r w:rsidRPr="0068567E">
        <w:rPr>
          <w:rFonts w:ascii="Palatino Linotype" w:hAnsi="Palatino Linotype"/>
          <w:b/>
          <w:i/>
          <w:sz w:val="22"/>
        </w:rPr>
        <w:t>Artículo 92</w:t>
      </w:r>
      <w:r w:rsidRPr="0068567E">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C4BD0" w:rsidRPr="0068567E" w:rsidRDefault="00FC4BD0" w:rsidP="00FC4BD0">
      <w:pPr>
        <w:autoSpaceDE w:val="0"/>
        <w:autoSpaceDN w:val="0"/>
        <w:adjustRightInd w:val="0"/>
        <w:ind w:left="851" w:right="757"/>
        <w:jc w:val="both"/>
        <w:rPr>
          <w:rFonts w:ascii="Palatino Linotype" w:hAnsi="Palatino Linotype"/>
          <w:i/>
          <w:sz w:val="22"/>
        </w:rPr>
      </w:pPr>
      <w:r w:rsidRPr="0068567E">
        <w:rPr>
          <w:rFonts w:ascii="Palatino Linotype" w:hAnsi="Palatino Linotype"/>
          <w:i/>
          <w:sz w:val="22"/>
        </w:rPr>
        <w:t>…</w:t>
      </w:r>
    </w:p>
    <w:p w:rsidR="00FC4BD0" w:rsidRPr="0068567E" w:rsidRDefault="00FC4BD0" w:rsidP="00FC4BD0">
      <w:pPr>
        <w:autoSpaceDE w:val="0"/>
        <w:autoSpaceDN w:val="0"/>
        <w:adjustRightInd w:val="0"/>
        <w:ind w:left="851" w:right="757"/>
        <w:jc w:val="both"/>
        <w:rPr>
          <w:rFonts w:ascii="Palatino Linotype" w:hAnsi="Palatino Linotype"/>
          <w:i/>
          <w:sz w:val="22"/>
        </w:rPr>
      </w:pPr>
    </w:p>
    <w:p w:rsidR="00FC4BD0" w:rsidRPr="0068567E" w:rsidRDefault="00FC4BD0" w:rsidP="00FC4BD0">
      <w:pPr>
        <w:autoSpaceDE w:val="0"/>
        <w:autoSpaceDN w:val="0"/>
        <w:adjustRightInd w:val="0"/>
        <w:ind w:left="851" w:right="757"/>
        <w:jc w:val="both"/>
        <w:rPr>
          <w:rFonts w:ascii="Palatino Linotype" w:hAnsi="Palatino Linotype"/>
          <w:i/>
          <w:sz w:val="22"/>
        </w:rPr>
      </w:pPr>
      <w:r w:rsidRPr="0068567E">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567E">
        <w:rPr>
          <w:rFonts w:ascii="Palatino Linotype" w:hAnsi="Palatino Linotype"/>
          <w:i/>
          <w:sz w:val="22"/>
        </w:rPr>
        <w:t>;”</w:t>
      </w:r>
    </w:p>
    <w:p w:rsidR="00FC4BD0" w:rsidRPr="0068567E" w:rsidRDefault="00FC4BD0" w:rsidP="00FC4BD0">
      <w:pPr>
        <w:autoSpaceDE w:val="0"/>
        <w:autoSpaceDN w:val="0"/>
        <w:adjustRightInd w:val="0"/>
        <w:ind w:left="851" w:right="757"/>
        <w:jc w:val="both"/>
        <w:rPr>
          <w:rFonts w:ascii="Palatino Linotype" w:hAnsi="Palatino Linotype"/>
          <w:i/>
          <w:sz w:val="22"/>
        </w:rPr>
      </w:pPr>
      <w:r w:rsidRPr="0068567E">
        <w:rPr>
          <w:rFonts w:ascii="Palatino Linotype" w:hAnsi="Palatino Linotype"/>
          <w:i/>
          <w:sz w:val="22"/>
        </w:rPr>
        <w:t>(Énfasis añadido)</w:t>
      </w:r>
    </w:p>
    <w:p w:rsidR="00FC4BD0" w:rsidRPr="0068567E" w:rsidRDefault="00FC4BD0" w:rsidP="00FC4BD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8567E">
        <w:rPr>
          <w:rFonts w:ascii="Palatino Linotype" w:hAnsi="Palatino Linotype" w:cs="Arial"/>
          <w:lang w:val="es-ES"/>
        </w:rPr>
        <w:lastRenderedPageBreak/>
        <w:t xml:space="preserve">Siendo aplicable, el criterio </w:t>
      </w:r>
      <w:r w:rsidRPr="0068567E">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8567E">
        <w:rPr>
          <w:rFonts w:ascii="Palatino Linotype" w:hAnsi="Palatino Linotype" w:cs="Arial"/>
          <w:lang w:val="es-ES"/>
        </w:rPr>
        <w:t>cuyo rubro y texto dispone:</w:t>
      </w:r>
    </w:p>
    <w:p w:rsidR="00FC4BD0" w:rsidRPr="0068567E" w:rsidRDefault="00FC4BD0" w:rsidP="00FC4BD0">
      <w:pPr>
        <w:ind w:left="709" w:right="760"/>
        <w:jc w:val="center"/>
        <w:rPr>
          <w:rFonts w:ascii="Palatino Linotype" w:hAnsi="Palatino Linotype" w:cs="Arial"/>
          <w:b/>
          <w:i/>
          <w:sz w:val="22"/>
          <w:lang w:val="es-ES"/>
        </w:rPr>
      </w:pPr>
      <w:r w:rsidRPr="0068567E">
        <w:rPr>
          <w:rFonts w:ascii="Palatino Linotype" w:hAnsi="Palatino Linotype" w:cs="Arial"/>
          <w:b/>
          <w:i/>
          <w:sz w:val="22"/>
          <w:lang w:val="es-ES"/>
        </w:rPr>
        <w:t>“CRITERIO 0002-11</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b/>
          <w:i/>
          <w:sz w:val="22"/>
          <w:lang w:val="es-ES"/>
        </w:rPr>
        <w:t xml:space="preserve">INFORMACIÓN PÚBLICA, CONCEPTO DE, EN MATERIA DE TRANSPARENCIA. INTERPRETACIÓN TEMÁTICA DE LOS ARTÍCULOS 2 2, FRACCIÓN </w:t>
      </w:r>
      <w:r w:rsidRPr="0068567E">
        <w:rPr>
          <w:rFonts w:ascii="Palatino Linotype" w:hAnsi="Palatino Linotype" w:cs="Arial"/>
          <w:b/>
          <w:bCs/>
          <w:i/>
          <w:sz w:val="22"/>
          <w:lang w:val="es-ES"/>
        </w:rPr>
        <w:t xml:space="preserve">V, XV, Y XVI, </w:t>
      </w:r>
      <w:r w:rsidRPr="0068567E">
        <w:rPr>
          <w:rFonts w:ascii="Palatino Linotype" w:hAnsi="Palatino Linotype" w:cs="Arial"/>
          <w:b/>
          <w:i/>
          <w:sz w:val="22"/>
          <w:lang w:val="es-ES"/>
        </w:rPr>
        <w:t>32, 4,11 Y 41.</w:t>
      </w:r>
      <w:r w:rsidRPr="0068567E">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i/>
          <w:sz w:val="22"/>
          <w:lang w:val="es-ES"/>
        </w:rPr>
        <w:t>En consecuencia el acceso a la información se refiere a que se cumplan cualquiera de los siguientes tres supuestos:</w:t>
      </w:r>
    </w:p>
    <w:p w:rsidR="00FC4BD0" w:rsidRPr="0068567E" w:rsidRDefault="00FC4BD0" w:rsidP="00FC4BD0">
      <w:pPr>
        <w:ind w:left="709" w:right="760"/>
        <w:jc w:val="both"/>
        <w:rPr>
          <w:rFonts w:ascii="Palatino Linotype" w:hAnsi="Palatino Linotype" w:cs="Arial"/>
          <w:b/>
          <w:i/>
          <w:sz w:val="22"/>
          <w:lang w:val="es-ES"/>
        </w:rPr>
      </w:pPr>
      <w:r w:rsidRPr="0068567E">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FC4BD0" w:rsidRPr="0068567E" w:rsidRDefault="00FC4BD0" w:rsidP="00FC4BD0">
      <w:pPr>
        <w:ind w:left="709" w:right="760"/>
        <w:jc w:val="both"/>
        <w:rPr>
          <w:rFonts w:ascii="Palatino Linotype" w:hAnsi="Palatino Linotype" w:cs="Arial"/>
          <w:i/>
          <w:sz w:val="22"/>
          <w:lang w:val="es-ES"/>
        </w:rPr>
      </w:pPr>
      <w:r w:rsidRPr="0068567E">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FC4BD0" w:rsidRPr="0068567E" w:rsidRDefault="00FC4BD0" w:rsidP="00FC4BD0">
      <w:pPr>
        <w:ind w:left="709" w:right="760"/>
        <w:jc w:val="both"/>
        <w:rPr>
          <w:rFonts w:ascii="Palatino Linotype" w:hAnsi="Palatino Linotype" w:cs="Arial"/>
          <w:i/>
          <w:sz w:val="22"/>
          <w:lang w:val="es-ES"/>
        </w:rPr>
      </w:pPr>
    </w:p>
    <w:p w:rsidR="00FC4BD0" w:rsidRPr="0068567E" w:rsidRDefault="00FC4BD0" w:rsidP="00FC4BD0">
      <w:pPr>
        <w:ind w:left="709" w:right="760"/>
        <w:jc w:val="both"/>
        <w:rPr>
          <w:rFonts w:ascii="Palatino Linotype" w:hAnsi="Palatino Linotype"/>
          <w:i/>
          <w:color w:val="000000"/>
          <w:sz w:val="22"/>
          <w:lang w:val="es-ES"/>
        </w:rPr>
      </w:pPr>
      <w:r w:rsidRPr="0068567E">
        <w:rPr>
          <w:rFonts w:ascii="Palatino Linotype" w:hAnsi="Palatino Linotype"/>
          <w:i/>
          <w:color w:val="000000"/>
          <w:sz w:val="22"/>
          <w:lang w:val="es-ES"/>
        </w:rPr>
        <w:t>(Énfasis Añadido)</w:t>
      </w:r>
    </w:p>
    <w:p w:rsidR="00514428" w:rsidRPr="0068567E" w:rsidRDefault="00514428" w:rsidP="00514428">
      <w:pPr>
        <w:spacing w:before="200" w:after="200" w:line="360" w:lineRule="auto"/>
        <w:jc w:val="both"/>
        <w:rPr>
          <w:rFonts w:ascii="Palatino Linotype" w:hAnsi="Palatino Linotype" w:cs="Arial"/>
        </w:rPr>
      </w:pPr>
      <w:r w:rsidRPr="0068567E">
        <w:rPr>
          <w:rFonts w:ascii="Palatino Linotype" w:hAnsi="Palatino Linotype" w:cs="Arial"/>
        </w:rPr>
        <w:t xml:space="preserve">Ahora bien, en términos de que solicitó las remuneraciones de diversos funcionarios del Municipio de </w:t>
      </w:r>
      <w:proofErr w:type="spellStart"/>
      <w:r w:rsidRPr="0068567E">
        <w:rPr>
          <w:rFonts w:ascii="Palatino Linotype" w:hAnsi="Palatino Linotype" w:cs="Arial"/>
        </w:rPr>
        <w:t>Apaxco</w:t>
      </w:r>
      <w:proofErr w:type="spellEnd"/>
      <w:r w:rsidRPr="0068567E">
        <w:rPr>
          <w:rFonts w:ascii="Palatino Linotype" w:hAnsi="Palatino Linotype" w:cs="Arial"/>
        </w:rPr>
        <w:t xml:space="preserve">, es preciso señalar lo que establece su Bando Municipal 2018; ello, en razón de que la solicitud fue realizada en fecha 21 de noviembre de 2018, por lo que aún se encontraba en funciones la administración saliente, mismo que a la letra dice: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b/>
          <w:i/>
          <w:sz w:val="22"/>
        </w:rPr>
        <w:lastRenderedPageBreak/>
        <w:t>“ARTÍCULO 37</w:t>
      </w:r>
      <w:r w:rsidRPr="0068567E">
        <w:rPr>
          <w:rFonts w:ascii="Palatino Linotype" w:hAnsi="Palatino Linotype"/>
          <w:i/>
          <w:sz w:val="22"/>
        </w:rPr>
        <w:t xml:space="preserve">.- La Administración Pública Centralizada, es una de las formas de organización de la Administración Pública del Municipio de </w:t>
      </w:r>
      <w:proofErr w:type="spellStart"/>
      <w:r w:rsidRPr="0068567E">
        <w:rPr>
          <w:rFonts w:ascii="Palatino Linotype" w:hAnsi="Palatino Linotype"/>
          <w:i/>
          <w:sz w:val="22"/>
        </w:rPr>
        <w:t>Apaxco</w:t>
      </w:r>
      <w:proofErr w:type="spellEnd"/>
      <w:r w:rsidRPr="0068567E">
        <w:rPr>
          <w:rFonts w:ascii="Palatino Linotype" w:hAnsi="Palatino Linotype"/>
          <w:i/>
          <w:sz w:val="22"/>
        </w:rPr>
        <w:t xml:space="preserve">, Estado de México, cuyos órganos integrantes dependen del H. Ayuntamiento y están subordinados jerárquicamente al Presidente Municipal. </w:t>
      </w:r>
    </w:p>
    <w:p w:rsidR="00514428" w:rsidRPr="0068567E" w:rsidRDefault="00514428" w:rsidP="00514428">
      <w:pPr>
        <w:ind w:left="851" w:right="902"/>
        <w:jc w:val="both"/>
        <w:rPr>
          <w:rFonts w:ascii="Palatino Linotype" w:hAnsi="Palatino Linotype"/>
          <w:i/>
          <w:sz w:val="22"/>
        </w:rPr>
      </w:pP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b/>
          <w:i/>
          <w:sz w:val="22"/>
        </w:rPr>
        <w:t>ARTÍCULO 38</w:t>
      </w:r>
      <w:r w:rsidRPr="0068567E">
        <w:rPr>
          <w:rFonts w:ascii="Palatino Linotype" w:hAnsi="Palatino Linotype"/>
          <w:i/>
          <w:sz w:val="22"/>
        </w:rPr>
        <w:t xml:space="preserve">.- Para el ejercicio de sus funciones, el Presidente Municipal se auxiliará de las siguientes dependencias y unidades administrativas: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1.- Presidencia Municipal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Secretario Adjunto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Secretario Particular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Coordinador Jurídico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2.- Secretaría del H. Ayuntamiento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Oficialía Mediadora, Conciliadora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Oficialía Calificadora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Oficialía del Registro Civil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d). Oficialía de Partes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e). Junta Municipal de Reclutamiento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f). Unidad Municipal de Transparencia y Acceso a la Información Pública.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g). Jefatura de Patrimonio Municipal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h). Archivo municipal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3.- Tesorería Municipal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Coordinación de catastro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4.- Contraloría Municipal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5.- Dirección de Administración y Adquisiciones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Coordinador de Recursos Humanos </w:t>
      </w:r>
    </w:p>
    <w:p w:rsidR="00514428" w:rsidRPr="0068567E" w:rsidRDefault="00514428" w:rsidP="00514428">
      <w:pPr>
        <w:ind w:left="851" w:right="902"/>
        <w:jc w:val="both"/>
        <w:rPr>
          <w:rFonts w:ascii="Palatino Linotype" w:hAnsi="Palatino Linotype"/>
          <w:b/>
          <w:i/>
          <w:sz w:val="22"/>
          <w:u w:val="single"/>
        </w:rPr>
      </w:pPr>
      <w:r w:rsidRPr="0068567E">
        <w:rPr>
          <w:rFonts w:ascii="Palatino Linotype" w:hAnsi="Palatino Linotype"/>
          <w:b/>
          <w:i/>
          <w:sz w:val="22"/>
          <w:u w:val="single"/>
        </w:rPr>
        <w:t xml:space="preserve">b). Coordinador de Comunicación Social, Giras y Logística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Jefe de Sistemas </w:t>
      </w:r>
    </w:p>
    <w:p w:rsidR="00514428" w:rsidRPr="0068567E" w:rsidRDefault="00514428" w:rsidP="00514428">
      <w:pPr>
        <w:ind w:left="851" w:right="902"/>
        <w:jc w:val="both"/>
        <w:rPr>
          <w:rFonts w:ascii="Palatino Linotype" w:hAnsi="Palatino Linotype"/>
          <w:b/>
          <w:i/>
          <w:sz w:val="22"/>
        </w:rPr>
      </w:pPr>
      <w:r w:rsidRPr="0068567E">
        <w:rPr>
          <w:rFonts w:ascii="Palatino Linotype" w:hAnsi="Palatino Linotype"/>
          <w:b/>
          <w:i/>
          <w:sz w:val="22"/>
        </w:rPr>
        <w:t xml:space="preserve">6.- Dirección de Obras Públicas y Desarrollo Urbano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Subdirector de Obras Públicas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Coordinador de Desarrollo Urbano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Coordinador de Ecología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7.- Dirección de Seguridad Pública, Tránsito Municipal y Protección Civil y Bomberos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Subdirector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Coordinador de Tránsito Municipal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Coordinador de Protección Civil y Bomberos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d). Coordinador de Academia Policial y Servicios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e). Coordinador del Centro de Control, Comando y Monitoreo C2. </w:t>
      </w:r>
    </w:p>
    <w:p w:rsidR="00514428" w:rsidRPr="0068567E" w:rsidRDefault="00514428" w:rsidP="00514428">
      <w:pPr>
        <w:ind w:left="851" w:right="902"/>
        <w:jc w:val="both"/>
        <w:rPr>
          <w:rFonts w:ascii="Palatino Linotype" w:hAnsi="Palatino Linotype"/>
          <w:b/>
          <w:i/>
          <w:sz w:val="22"/>
        </w:rPr>
      </w:pPr>
      <w:r w:rsidRPr="0068567E">
        <w:rPr>
          <w:rFonts w:ascii="Palatino Linotype" w:hAnsi="Palatino Linotype"/>
          <w:b/>
          <w:i/>
          <w:sz w:val="22"/>
        </w:rPr>
        <w:t xml:space="preserve">8.- Dirección Desarrollo Social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Coordinación de Salud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Coordinación de la Juventud </w:t>
      </w:r>
    </w:p>
    <w:p w:rsidR="00514428" w:rsidRPr="0068567E" w:rsidRDefault="00514428" w:rsidP="00514428">
      <w:pPr>
        <w:ind w:left="851" w:right="902"/>
        <w:jc w:val="both"/>
        <w:rPr>
          <w:rFonts w:ascii="Palatino Linotype" w:hAnsi="Palatino Linotype"/>
          <w:b/>
          <w:i/>
          <w:sz w:val="22"/>
        </w:rPr>
      </w:pPr>
      <w:r w:rsidRPr="0068567E">
        <w:rPr>
          <w:rFonts w:ascii="Palatino Linotype" w:hAnsi="Palatino Linotype"/>
          <w:b/>
          <w:i/>
          <w:sz w:val="22"/>
        </w:rPr>
        <w:lastRenderedPageBreak/>
        <w:t xml:space="preserve">9.- Dirección de Desarrollo Económico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a).Coordinador de Fomento Agropecuario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Coordinador de Turismo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Coordinador de Movilidad y Desarrollo Metropolitano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d). Coordinador de Normatividad Comercial, Vía pública y Fiscalización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10.- Dirección de Infraestructura Urbana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a). Coordinador de Agua Potable, Drenaje y Alcantarillado </w:t>
      </w:r>
    </w:p>
    <w:p w:rsidR="00514428" w:rsidRPr="0068567E" w:rsidRDefault="00514428" w:rsidP="00514428">
      <w:pPr>
        <w:ind w:left="851" w:right="902"/>
        <w:jc w:val="both"/>
        <w:rPr>
          <w:rFonts w:ascii="Palatino Linotype" w:hAnsi="Palatino Linotype"/>
          <w:i/>
          <w:sz w:val="22"/>
        </w:rPr>
      </w:pPr>
      <w:r w:rsidRPr="0068567E">
        <w:rPr>
          <w:rFonts w:ascii="Palatino Linotype" w:hAnsi="Palatino Linotype"/>
          <w:i/>
          <w:sz w:val="22"/>
        </w:rPr>
        <w:t xml:space="preserve">b). Coordinador de Alumbrado Público y Electrificación </w:t>
      </w:r>
    </w:p>
    <w:p w:rsidR="00514428" w:rsidRPr="0068567E" w:rsidRDefault="00514428" w:rsidP="00514428">
      <w:pPr>
        <w:ind w:left="851" w:right="902"/>
        <w:jc w:val="both"/>
        <w:rPr>
          <w:rFonts w:ascii="Palatino Linotype" w:hAnsi="Palatino Linotype"/>
          <w:i/>
          <w:sz w:val="22"/>
        </w:rPr>
      </w:pPr>
      <w:proofErr w:type="gramStart"/>
      <w:r w:rsidRPr="0068567E">
        <w:rPr>
          <w:rFonts w:ascii="Palatino Linotype" w:hAnsi="Palatino Linotype"/>
          <w:i/>
          <w:sz w:val="22"/>
        </w:rPr>
        <w:t>c)</w:t>
      </w:r>
      <w:proofErr w:type="gramEnd"/>
      <w:r w:rsidRPr="0068567E">
        <w:rPr>
          <w:rFonts w:ascii="Palatino Linotype" w:hAnsi="Palatino Linotype"/>
          <w:i/>
          <w:sz w:val="22"/>
        </w:rPr>
        <w:t xml:space="preserve">. Coordinador de Conservación de vialidades, parques, jardines y panteones.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11.-Dirección de Educación, Cultura y Población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12.- Dirección de Planeación </w:t>
      </w:r>
    </w:p>
    <w:p w:rsidR="00514428" w:rsidRPr="0068567E" w:rsidRDefault="00514428" w:rsidP="00514428">
      <w:pPr>
        <w:ind w:left="851" w:right="902"/>
        <w:jc w:val="both"/>
        <w:rPr>
          <w:rFonts w:ascii="Palatino Linotype" w:hAnsi="Palatino Linotype"/>
          <w:i/>
          <w:sz w:val="22"/>
          <w:u w:val="single"/>
        </w:rPr>
      </w:pPr>
      <w:r w:rsidRPr="0068567E">
        <w:rPr>
          <w:rFonts w:ascii="Palatino Linotype" w:hAnsi="Palatino Linotype"/>
          <w:i/>
          <w:sz w:val="22"/>
          <w:u w:val="single"/>
        </w:rPr>
        <w:t xml:space="preserve">13.- Instituto Municipal de la Mujer </w:t>
      </w:r>
    </w:p>
    <w:p w:rsidR="00514428" w:rsidRPr="0068567E" w:rsidRDefault="00514428" w:rsidP="00514428">
      <w:pPr>
        <w:ind w:left="851" w:right="902"/>
        <w:jc w:val="both"/>
      </w:pPr>
      <w:r w:rsidRPr="0068567E">
        <w:rPr>
          <w:rFonts w:ascii="Palatino Linotype" w:hAnsi="Palatino Linotype"/>
          <w:i/>
          <w:sz w:val="22"/>
        </w:rPr>
        <w:t>Las demás que se requieran temporal o permanentemente, previo acuerdo del H. Ayuntamiento.”</w:t>
      </w:r>
    </w:p>
    <w:p w:rsidR="00514428" w:rsidRPr="0068567E" w:rsidRDefault="00514428" w:rsidP="00514428">
      <w:pPr>
        <w:ind w:left="851" w:right="902"/>
        <w:jc w:val="both"/>
      </w:pPr>
    </w:p>
    <w:p w:rsidR="00514428" w:rsidRPr="0068567E" w:rsidRDefault="00514428" w:rsidP="00514428">
      <w:pPr>
        <w:ind w:left="851" w:right="902"/>
        <w:jc w:val="both"/>
        <w:rPr>
          <w:rFonts w:ascii="Palatino Linotype" w:hAnsi="Palatino Linotype" w:cs="Arial"/>
        </w:rPr>
      </w:pPr>
      <w:r w:rsidRPr="0068567E">
        <w:rPr>
          <w:rFonts w:ascii="Palatino Linotype" w:hAnsi="Palatino Linotype"/>
          <w:i/>
          <w:sz w:val="22"/>
        </w:rPr>
        <w:t>(Énfasis añadido)</w:t>
      </w:r>
    </w:p>
    <w:p w:rsidR="00AF2FC5" w:rsidRPr="0068567E" w:rsidRDefault="00514428" w:rsidP="00CC5DE8">
      <w:pPr>
        <w:widowControl w:val="0"/>
        <w:autoSpaceDE w:val="0"/>
        <w:autoSpaceDN w:val="0"/>
        <w:adjustRightInd w:val="0"/>
        <w:spacing w:before="200" w:after="200" w:line="360" w:lineRule="auto"/>
        <w:jc w:val="both"/>
        <w:rPr>
          <w:rFonts w:ascii="Palatino Linotype" w:hAnsi="Palatino Linotype" w:cs="Arial"/>
        </w:rPr>
      </w:pPr>
      <w:r w:rsidRPr="0068567E">
        <w:rPr>
          <w:rFonts w:ascii="Palatino Linotype" w:hAnsi="Palatino Linotype" w:cs="Arial"/>
        </w:rPr>
        <w:t xml:space="preserve">De la normatividad que antecede se advierte que, para el ejercicio de las funciones de la administración pública del Municipio de </w:t>
      </w:r>
      <w:proofErr w:type="spellStart"/>
      <w:r w:rsidRPr="0068567E">
        <w:rPr>
          <w:rFonts w:ascii="Palatino Linotype" w:hAnsi="Palatino Linotype" w:cs="Arial"/>
        </w:rPr>
        <w:t>Apaxco</w:t>
      </w:r>
      <w:proofErr w:type="spellEnd"/>
      <w:r w:rsidRPr="0068567E">
        <w:rPr>
          <w:rFonts w:ascii="Palatino Linotype" w:hAnsi="Palatino Linotype" w:cs="Arial"/>
        </w:rPr>
        <w:t xml:space="preserve">, este </w:t>
      </w:r>
      <w:r w:rsidR="0000738C" w:rsidRPr="0068567E">
        <w:rPr>
          <w:rFonts w:ascii="Palatino Linotype" w:hAnsi="Palatino Linotype" w:cs="Arial"/>
        </w:rPr>
        <w:t xml:space="preserve">se auxilia de diversas </w:t>
      </w:r>
      <w:r w:rsidRPr="0068567E">
        <w:rPr>
          <w:rFonts w:ascii="Palatino Linotype" w:hAnsi="Palatino Linotype" w:cs="Arial"/>
        </w:rPr>
        <w:t xml:space="preserve">dependencias </w:t>
      </w:r>
      <w:r w:rsidR="0000738C" w:rsidRPr="0068567E">
        <w:rPr>
          <w:rFonts w:ascii="Palatino Linotype" w:hAnsi="Palatino Linotype" w:cs="Arial"/>
        </w:rPr>
        <w:t>y unidades administrativas dentro de las cuales se pueden observar las</w:t>
      </w:r>
      <w:r w:rsidR="00F31E2D" w:rsidRPr="0068567E">
        <w:rPr>
          <w:rFonts w:ascii="Palatino Linotype" w:hAnsi="Palatino Linotype" w:cs="Arial"/>
        </w:rPr>
        <w:t xml:space="preserve"> Direcciones de las que solicitó</w:t>
      </w:r>
      <w:r w:rsidR="0000738C" w:rsidRPr="0068567E">
        <w:rPr>
          <w:rFonts w:ascii="Palatino Linotype" w:hAnsi="Palatino Linotype" w:cs="Arial"/>
        </w:rPr>
        <w:t xml:space="preserve"> la información </w:t>
      </w:r>
      <w:r w:rsidR="00F31E2D" w:rsidRPr="0068567E">
        <w:rPr>
          <w:rFonts w:ascii="Palatino Linotype" w:hAnsi="Palatino Linotype" w:cs="Arial"/>
          <w:b/>
        </w:rPr>
        <w:t>EL RECURRENTE</w:t>
      </w:r>
      <w:r w:rsidR="0000738C" w:rsidRPr="0068567E">
        <w:rPr>
          <w:rFonts w:ascii="Palatino Linotype" w:hAnsi="Palatino Linotype" w:cs="Arial"/>
        </w:rPr>
        <w:t xml:space="preserve">.  </w:t>
      </w:r>
    </w:p>
    <w:p w:rsidR="0000738C" w:rsidRPr="0068567E" w:rsidRDefault="0000738C" w:rsidP="0000738C">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8567E">
        <w:rPr>
          <w:rFonts w:ascii="Palatino Linotype" w:hAnsi="Palatino Linotype" w:cs="Arial"/>
          <w:bCs/>
          <w:lang w:val="es-ES"/>
        </w:rPr>
        <w:t>Es así que, no pasa desapercibido, para este Instituto que de conformidad con el numeral 19 de la Ley Orgánica Municipal del Estado de México</w:t>
      </w:r>
      <w:r w:rsidRPr="0068567E">
        <w:rPr>
          <w:rStyle w:val="Refdenotaalpie"/>
          <w:rFonts w:ascii="Palatino Linotype" w:hAnsi="Palatino Linotype" w:cs="Arial"/>
          <w:bCs/>
          <w:lang w:val="es-ES"/>
        </w:rPr>
        <w:footnoteReference w:id="4"/>
      </w:r>
      <w:r w:rsidRPr="0068567E">
        <w:rPr>
          <w:rFonts w:ascii="Palatino Linotype" w:hAnsi="Palatino Linotype" w:cs="Arial"/>
          <w:bCs/>
          <w:lang w:val="es-ES"/>
        </w:rPr>
        <w:t>, el pasado uno de enero de 2019, se llevó a cabo la entrega recepción de la administración pública municipal; por lo que, se debe dejar en claro que la información de la que se está ordenando la entrega corresponderá a los directores o titulares que se encontraban adscritos al 21 de noviembre de 2018, fecha de presentación de la solicitud de información.</w:t>
      </w:r>
    </w:p>
    <w:p w:rsidR="0000738C" w:rsidRPr="0068567E" w:rsidRDefault="0000738C" w:rsidP="0000738C">
      <w:pPr>
        <w:spacing w:before="100" w:beforeAutospacing="1" w:after="100" w:afterAutospacing="1" w:line="360" w:lineRule="auto"/>
        <w:jc w:val="both"/>
        <w:rPr>
          <w:rFonts w:ascii="Palatino Linotype" w:hAnsi="Palatino Linotype" w:cs="Arial"/>
          <w:lang w:val="es-ES_tradnl"/>
        </w:rPr>
      </w:pPr>
      <w:r w:rsidRPr="0068567E">
        <w:rPr>
          <w:rFonts w:ascii="Palatino Linotype" w:hAnsi="Palatino Linotype" w:cs="Arial"/>
          <w:bCs/>
          <w:lang w:val="es-ES"/>
        </w:rPr>
        <w:lastRenderedPageBreak/>
        <w:t xml:space="preserve">En conclusión, </w:t>
      </w:r>
      <w:r w:rsidRPr="0068567E">
        <w:rPr>
          <w:rFonts w:ascii="Palatino Linotype" w:hAnsi="Palatino Linotype" w:cs="Arial"/>
          <w:b/>
          <w:bCs/>
          <w:lang w:val="es-ES"/>
        </w:rPr>
        <w:t xml:space="preserve">EL SUJETO OBLIGADO </w:t>
      </w:r>
      <w:r w:rsidRPr="0068567E">
        <w:rPr>
          <w:rFonts w:ascii="Palatino Linotype" w:hAnsi="Palatino Linotype" w:cs="Arial"/>
          <w:bCs/>
          <w:lang w:val="es-ES"/>
        </w:rPr>
        <w:t xml:space="preserve">deberá atender la solicitud de información pública del hoy </w:t>
      </w:r>
      <w:r w:rsidRPr="0068567E">
        <w:rPr>
          <w:rFonts w:ascii="Palatino Linotype" w:hAnsi="Palatino Linotype" w:cs="Arial"/>
          <w:b/>
          <w:bCs/>
          <w:lang w:val="es-ES"/>
        </w:rPr>
        <w:t xml:space="preserve">RECURRENTE </w:t>
      </w:r>
      <w:r w:rsidRPr="0068567E">
        <w:rPr>
          <w:rFonts w:ascii="Palatino Linotype" w:hAnsi="Palatino Linotype" w:cs="Arial"/>
          <w:bCs/>
          <w:lang w:val="es-ES"/>
        </w:rPr>
        <w:t xml:space="preserve">y hará entrega del documento en donde conste el sueldo bruto y neto del Director de Desarrollo y Fomento Económico, Director de Administración, Titulares de la </w:t>
      </w:r>
      <w:r w:rsidRPr="0068567E">
        <w:rPr>
          <w:rFonts w:ascii="Palatino Linotype" w:hAnsi="Palatino Linotype"/>
        </w:rPr>
        <w:t>Unid</w:t>
      </w:r>
      <w:bookmarkStart w:id="1" w:name="_GoBack"/>
      <w:bookmarkEnd w:id="1"/>
      <w:r w:rsidRPr="0068567E">
        <w:rPr>
          <w:rFonts w:ascii="Palatino Linotype" w:hAnsi="Palatino Linotype"/>
        </w:rPr>
        <w:t>ad de Información, Planeación, Programación y Evaluación</w:t>
      </w:r>
      <w:r w:rsidRPr="0068567E">
        <w:rPr>
          <w:rFonts w:ascii="Palatino Linotype" w:hAnsi="Palatino Linotype" w:cs="Arial"/>
          <w:bCs/>
          <w:lang w:val="es-ES"/>
        </w:rPr>
        <w:t xml:space="preserve"> (UIPPE) y del Área de Comunicación Social, que se encontraban adscritos al 21 de noviembre de 2018, de ser procedente en versión pública.</w:t>
      </w:r>
    </w:p>
    <w:p w:rsidR="007D19DC" w:rsidRPr="0068567E" w:rsidRDefault="0000738C" w:rsidP="001C3FEA">
      <w:pPr>
        <w:spacing w:before="100" w:beforeAutospacing="1" w:after="100" w:afterAutospacing="1" w:line="360" w:lineRule="auto"/>
        <w:jc w:val="both"/>
        <w:rPr>
          <w:rFonts w:ascii="Palatino Linotype" w:hAnsi="Palatino Linotype"/>
        </w:rPr>
      </w:pPr>
      <w:r w:rsidRPr="0068567E">
        <w:rPr>
          <w:rFonts w:ascii="Palatino Linotype" w:hAnsi="Palatino Linotype" w:cs="Arial"/>
        </w:rPr>
        <w:t>A</w:t>
      </w:r>
      <w:r w:rsidR="006443D1" w:rsidRPr="0068567E">
        <w:rPr>
          <w:rFonts w:ascii="Palatino Linotype" w:hAnsi="Palatino Linotype" w:cs="Arial"/>
        </w:rPr>
        <w:t>hora bien</w:t>
      </w:r>
      <w:r w:rsidR="007D19DC" w:rsidRPr="0068567E">
        <w:rPr>
          <w:rFonts w:ascii="Palatino Linotype" w:hAnsi="Palatino Linotype" w:cs="Arial"/>
        </w:rPr>
        <w:t xml:space="preserve">, </w:t>
      </w:r>
      <w:r w:rsidR="006443D1" w:rsidRPr="0068567E">
        <w:rPr>
          <w:rFonts w:ascii="Palatino Linotype" w:hAnsi="Palatino Linotype" w:cs="Arial"/>
        </w:rPr>
        <w:t xml:space="preserve"> en razón al pronunciamiento del particular respecto a que la entrega de la información sea en formato </w:t>
      </w:r>
      <w:r w:rsidR="006443D1" w:rsidRPr="0068567E">
        <w:rPr>
          <w:rFonts w:ascii="Palatino Linotype" w:hAnsi="Palatino Linotype" w:cs="Arial"/>
          <w:b/>
        </w:rPr>
        <w:t>datos abiertos</w:t>
      </w:r>
      <w:r w:rsidR="006443D1" w:rsidRPr="0068567E">
        <w:rPr>
          <w:rFonts w:ascii="Palatino Linotype" w:hAnsi="Palatino Linotype" w:cs="Arial"/>
        </w:rPr>
        <w:t xml:space="preserve">, esta Ponencia </w:t>
      </w:r>
      <w:proofErr w:type="spellStart"/>
      <w:r w:rsidR="006443D1" w:rsidRPr="0068567E">
        <w:rPr>
          <w:rFonts w:ascii="Palatino Linotype" w:hAnsi="Palatino Linotype" w:cs="Arial"/>
        </w:rPr>
        <w:t>Resolutora</w:t>
      </w:r>
      <w:proofErr w:type="spellEnd"/>
      <w:r w:rsidR="006443D1" w:rsidRPr="0068567E">
        <w:rPr>
          <w:rFonts w:ascii="Palatino Linotype" w:hAnsi="Palatino Linotype" w:cs="Arial"/>
        </w:rPr>
        <w:t xml:space="preserve"> advierte que conforme al artículo 12 de la Ley de Transparencia y Acceso a la Información Pública del Estado de México y Municipios, los Sujetos obligados s</w:t>
      </w:r>
      <w:r w:rsidR="007D19DC" w:rsidRPr="0068567E">
        <w:rPr>
          <w:rFonts w:ascii="Palatino Linotype" w:hAnsi="Palatino Linotype" w:cs="Arial"/>
        </w:rPr>
        <w:t>ó</w:t>
      </w:r>
      <w:r w:rsidR="006443D1" w:rsidRPr="0068567E">
        <w:rPr>
          <w:rFonts w:ascii="Palatino Linotype" w:hAnsi="Palatino Linotype" w:cs="Arial"/>
        </w:rPr>
        <w:t xml:space="preserve">lo proporcionarán la información pública que se les requiera y que obre en sus archivos y </w:t>
      </w:r>
      <w:r w:rsidR="006443D1" w:rsidRPr="0068567E">
        <w:rPr>
          <w:rFonts w:ascii="Palatino Linotype" w:hAnsi="Palatino Linotype" w:cs="Arial"/>
          <w:b/>
        </w:rPr>
        <w:t>en el estado en que esta se encuentre</w:t>
      </w:r>
      <w:r w:rsidR="006443D1" w:rsidRPr="0068567E">
        <w:rPr>
          <w:rFonts w:ascii="Palatino Linotype" w:hAnsi="Palatino Linotype" w:cs="Arial"/>
        </w:rPr>
        <w:t xml:space="preserve">; por lo que, como puede observarse en los </w:t>
      </w:r>
      <w:r w:rsidR="006443D1" w:rsidRPr="0068567E">
        <w:rPr>
          <w:rFonts w:ascii="Palatino Linotype" w:hAnsi="Palatino Linotype"/>
        </w:rPr>
        <w:t>Lineamientos para la Integración del Informe Mensual y del Calendario de Obligaciones Periódicas l</w:t>
      </w:r>
      <w:r w:rsidR="00B87617" w:rsidRPr="0068567E">
        <w:rPr>
          <w:rFonts w:ascii="Palatino Linotype" w:hAnsi="Palatino Linotype"/>
        </w:rPr>
        <w:t xml:space="preserve">os recibos de </w:t>
      </w:r>
      <w:r w:rsidR="006443D1" w:rsidRPr="0068567E">
        <w:rPr>
          <w:rFonts w:ascii="Palatino Linotype" w:hAnsi="Palatino Linotype"/>
        </w:rPr>
        <w:t>nómina s</w:t>
      </w:r>
      <w:r w:rsidR="00B87617" w:rsidRPr="0068567E">
        <w:rPr>
          <w:rFonts w:ascii="Palatino Linotype" w:hAnsi="Palatino Linotype"/>
        </w:rPr>
        <w:t>on entregados</w:t>
      </w:r>
      <w:r w:rsidR="007D19DC" w:rsidRPr="0068567E">
        <w:rPr>
          <w:rFonts w:ascii="Palatino Linotype" w:hAnsi="Palatino Linotype"/>
        </w:rPr>
        <w:t xml:space="preserve"> a los servidores públicos como </w:t>
      </w:r>
      <w:r w:rsidR="007D19DC" w:rsidRPr="0068567E">
        <w:rPr>
          <w:rFonts w:ascii="Palatino Linotype" w:hAnsi="Palatino Linotype"/>
          <w:b/>
        </w:rPr>
        <w:t>Comprobantes Fiscales Digitalizados por Internet</w:t>
      </w:r>
      <w:r w:rsidR="007D19DC" w:rsidRPr="0068567E">
        <w:rPr>
          <w:rFonts w:ascii="Palatino Linotype" w:hAnsi="Palatino Linotype"/>
        </w:rPr>
        <w:t xml:space="preserve"> (</w:t>
      </w:r>
      <w:r w:rsidR="00B87617" w:rsidRPr="0068567E">
        <w:rPr>
          <w:rFonts w:ascii="Palatino Linotype" w:hAnsi="Palatino Linotype"/>
          <w:b/>
        </w:rPr>
        <w:t>CFDI</w:t>
      </w:r>
      <w:r w:rsidR="007D19DC" w:rsidRPr="0068567E">
        <w:rPr>
          <w:rFonts w:ascii="Palatino Linotype" w:hAnsi="Palatino Linotype"/>
          <w:b/>
        </w:rPr>
        <w:t>)</w:t>
      </w:r>
      <w:r w:rsidR="006443D1" w:rsidRPr="0068567E">
        <w:rPr>
          <w:rFonts w:ascii="Palatino Linotype" w:hAnsi="Palatino Linotype"/>
        </w:rPr>
        <w:t>,</w:t>
      </w:r>
      <w:r w:rsidR="00C543ED" w:rsidRPr="0068567E">
        <w:rPr>
          <w:rFonts w:ascii="Palatino Linotype" w:hAnsi="Palatino Linotype"/>
        </w:rPr>
        <w:t xml:space="preserve"> </w:t>
      </w:r>
      <w:r w:rsidR="008024FA" w:rsidRPr="0068567E">
        <w:rPr>
          <w:rFonts w:ascii="Palatino Linotype" w:hAnsi="Palatino Linotype"/>
        </w:rPr>
        <w:t xml:space="preserve">y en ese sentido es que se </w:t>
      </w:r>
      <w:r w:rsidR="00753181" w:rsidRPr="0068567E">
        <w:rPr>
          <w:rFonts w:ascii="Palatino Linotype" w:hAnsi="Palatino Linotype" w:cs="Arial"/>
        </w:rPr>
        <w:t xml:space="preserve">advierte que </w:t>
      </w:r>
      <w:r w:rsidR="00753181" w:rsidRPr="0068567E">
        <w:rPr>
          <w:rFonts w:ascii="Palatino Linotype" w:hAnsi="Palatino Linotype" w:cs="Arial"/>
          <w:b/>
        </w:rPr>
        <w:t xml:space="preserve">EL SUJETO OBLIGADO </w:t>
      </w:r>
      <w:r w:rsidR="00753181" w:rsidRPr="0068567E">
        <w:rPr>
          <w:rFonts w:ascii="Palatino Linotype" w:hAnsi="Palatino Linotype" w:cs="Arial"/>
        </w:rPr>
        <w:t xml:space="preserve">cuenta con la </w:t>
      </w:r>
      <w:r w:rsidR="007D19DC" w:rsidRPr="0068567E">
        <w:rPr>
          <w:rFonts w:ascii="Palatino Linotype" w:hAnsi="Palatino Linotype" w:cs="Arial"/>
        </w:rPr>
        <w:t>información en</w:t>
      </w:r>
      <w:r w:rsidR="001C3FEA" w:rsidRPr="0068567E">
        <w:rPr>
          <w:rFonts w:ascii="Palatino Linotype" w:hAnsi="Palatino Linotype" w:cs="Arial"/>
        </w:rPr>
        <w:t xml:space="preserve"> un medio digital o electrónico, </w:t>
      </w:r>
      <w:r w:rsidR="00753181" w:rsidRPr="0068567E">
        <w:rPr>
          <w:rFonts w:ascii="Palatino Linotype" w:hAnsi="Palatino Linotype" w:cs="Arial"/>
        </w:rPr>
        <w:t xml:space="preserve"> por lo que, se le ordena a que </w:t>
      </w:r>
      <w:r w:rsidR="00001E98" w:rsidRPr="0068567E">
        <w:rPr>
          <w:rFonts w:ascii="Palatino Linotype" w:hAnsi="Palatino Linotype" w:cs="Arial"/>
        </w:rPr>
        <w:t xml:space="preserve">haga entrega de la misma, </w:t>
      </w:r>
      <w:r w:rsidR="00753181" w:rsidRPr="0068567E">
        <w:rPr>
          <w:rFonts w:ascii="Palatino Linotype" w:hAnsi="Palatino Linotype" w:cs="Arial"/>
        </w:rPr>
        <w:t xml:space="preserve">en </w:t>
      </w:r>
      <w:r w:rsidR="007D19DC" w:rsidRPr="0068567E">
        <w:rPr>
          <w:rFonts w:ascii="Palatino Linotype" w:hAnsi="Palatino Linotype" w:cs="Arial"/>
        </w:rPr>
        <w:t xml:space="preserve">el formato </w:t>
      </w:r>
      <w:r w:rsidR="00753181" w:rsidRPr="0068567E">
        <w:rPr>
          <w:rFonts w:ascii="Palatino Linotype" w:hAnsi="Palatino Linotype" w:cs="Arial"/>
        </w:rPr>
        <w:t>PDF</w:t>
      </w:r>
      <w:r w:rsidR="001C3FEA" w:rsidRPr="0068567E">
        <w:rPr>
          <w:rFonts w:ascii="Palatino Linotype" w:hAnsi="Palatino Linotype" w:cs="Arial"/>
        </w:rPr>
        <w:t xml:space="preserve"> mismo que si es editable se considera en dato abierto; caso contrario,</w:t>
      </w:r>
      <w:r w:rsidR="0068567E" w:rsidRPr="0068567E">
        <w:rPr>
          <w:rFonts w:ascii="Palatino Linotype" w:hAnsi="Palatino Linotype" w:cs="Arial"/>
        </w:rPr>
        <w:t xml:space="preserve"> se debe observar que</w:t>
      </w:r>
      <w:r w:rsidR="001C3FEA" w:rsidRPr="0068567E">
        <w:rPr>
          <w:rFonts w:ascii="Palatino Linotype" w:hAnsi="Palatino Linotype" w:cs="Arial"/>
        </w:rPr>
        <w:t xml:space="preserve"> de conformidad con </w:t>
      </w:r>
      <w:r w:rsidR="007D19DC" w:rsidRPr="0068567E">
        <w:rPr>
          <w:rFonts w:ascii="Palatino Linotype" w:hAnsi="Palatino Linotype" w:cs="Arial"/>
        </w:rPr>
        <w:t xml:space="preserve">la </w:t>
      </w:r>
      <w:r w:rsidR="007D19DC" w:rsidRPr="0068567E">
        <w:rPr>
          <w:rFonts w:ascii="Palatino Linotype" w:hAnsi="Palatino Linotype"/>
        </w:rPr>
        <w:t>Ley General de Transparencia y Acceso a la Información Pública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007D19DC" w:rsidRPr="0068567E">
        <w:rPr>
          <w:rStyle w:val="Refdenotaalpie"/>
          <w:rFonts w:ascii="Palatino Linotype" w:hAnsi="Palatino Linotype"/>
        </w:rPr>
        <w:footnoteReference w:id="5"/>
      </w:r>
      <w:r w:rsidR="007D19DC" w:rsidRPr="0068567E">
        <w:rPr>
          <w:rFonts w:ascii="Palatino Linotype" w:hAnsi="Palatino Linotype"/>
        </w:rPr>
        <w:t>.</w:t>
      </w:r>
    </w:p>
    <w:p w:rsidR="007D19DC" w:rsidRPr="0068567E" w:rsidRDefault="007D19DC" w:rsidP="007D19DC">
      <w:pPr>
        <w:autoSpaceDE w:val="0"/>
        <w:autoSpaceDN w:val="0"/>
        <w:adjustRightInd w:val="0"/>
        <w:spacing w:before="240" w:after="240" w:line="360" w:lineRule="auto"/>
        <w:jc w:val="both"/>
        <w:rPr>
          <w:rFonts w:ascii="Palatino Linotype" w:hAnsi="Palatino Linotype"/>
        </w:rPr>
      </w:pPr>
      <w:r w:rsidRPr="0068567E">
        <w:rPr>
          <w:rFonts w:ascii="Palatino Linotype" w:hAnsi="Palatino Linotype"/>
        </w:rPr>
        <w:lastRenderedPageBreak/>
        <w:t>En este mismo sentido, nuestra Ley</w:t>
      </w:r>
      <w:r w:rsidRPr="0068567E">
        <w:rPr>
          <w:rFonts w:ascii="Palatino Linotype" w:hAnsi="Palatino Linotype" w:cs="Arial"/>
        </w:rPr>
        <w:t xml:space="preserve"> de Transparencia y Acceso a la Información Pública del Estado de México y Municipios,</w:t>
      </w:r>
      <w:r w:rsidRPr="0068567E">
        <w:rPr>
          <w:rFonts w:ascii="Palatino Linotype" w:hAnsi="Palatino Linotype"/>
        </w:rPr>
        <w:t xml:space="preserve"> prevé en su artículo 3, fracción VIII, lo siguiente:</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b/>
          <w:i/>
          <w:sz w:val="22"/>
          <w:szCs w:val="22"/>
        </w:rPr>
        <w:t xml:space="preserve">“Articulo 3. </w:t>
      </w:r>
      <w:r w:rsidRPr="0068567E">
        <w:rPr>
          <w:rFonts w:ascii="Palatino Linotype" w:hAnsi="Palatino Linotype"/>
          <w:i/>
          <w:sz w:val="22"/>
          <w:szCs w:val="22"/>
        </w:rPr>
        <w:t xml:space="preserve">Para los </w:t>
      </w:r>
      <w:r w:rsidRPr="0068567E">
        <w:rPr>
          <w:rFonts w:ascii="Palatino Linotype" w:hAnsi="Palatino Linotype" w:cs="Arial"/>
          <w:i/>
          <w:sz w:val="22"/>
          <w:szCs w:val="22"/>
          <w:lang w:eastAsia="es-MX"/>
        </w:rPr>
        <w:t>efectos</w:t>
      </w:r>
      <w:r w:rsidRPr="0068567E">
        <w:rPr>
          <w:rFonts w:ascii="Palatino Linotype" w:hAnsi="Palatino Linotype"/>
          <w:i/>
          <w:sz w:val="22"/>
          <w:szCs w:val="22"/>
        </w:rPr>
        <w:t xml:space="preserve"> de la presente Ley se entenderá por:</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b/>
          <w:i/>
          <w:sz w:val="22"/>
          <w:szCs w:val="22"/>
        </w:rPr>
        <w:t>…</w:t>
      </w:r>
    </w:p>
    <w:p w:rsidR="007D19DC" w:rsidRPr="0068567E" w:rsidRDefault="007D19DC" w:rsidP="007D19DC">
      <w:pPr>
        <w:autoSpaceDE w:val="0"/>
        <w:autoSpaceDN w:val="0"/>
        <w:adjustRightInd w:val="0"/>
        <w:spacing w:before="120" w:after="120"/>
        <w:ind w:left="709" w:right="709"/>
        <w:jc w:val="both"/>
        <w:rPr>
          <w:rFonts w:ascii="Palatino Linotype" w:hAnsi="Palatino Linotype"/>
          <w:b/>
          <w:i/>
          <w:sz w:val="22"/>
          <w:szCs w:val="22"/>
        </w:rPr>
      </w:pPr>
      <w:r w:rsidRPr="0068567E">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a) Accesibles: Los datos están disponibles para la gama más amplia de usuarios, para cualquier propósito;</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b) </w:t>
      </w:r>
      <w:r w:rsidRPr="0068567E">
        <w:rPr>
          <w:rFonts w:ascii="Palatino Linotype" w:hAnsi="Palatino Linotype" w:cs="Arial"/>
          <w:i/>
          <w:sz w:val="22"/>
          <w:szCs w:val="22"/>
          <w:lang w:eastAsia="es-MX"/>
        </w:rPr>
        <w:t>Integrales</w:t>
      </w:r>
      <w:r w:rsidRPr="0068567E">
        <w:rPr>
          <w:rFonts w:ascii="Palatino Linotype" w:hAnsi="Palatino Linotype"/>
          <w:i/>
          <w:sz w:val="22"/>
          <w:szCs w:val="22"/>
        </w:rPr>
        <w:t>: Contienen el tema que describen a detalle y con los metadatos necesarios;</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c) </w:t>
      </w:r>
      <w:r w:rsidRPr="0068567E">
        <w:rPr>
          <w:rFonts w:ascii="Palatino Linotype" w:hAnsi="Palatino Linotype" w:cs="Arial"/>
          <w:i/>
          <w:sz w:val="22"/>
          <w:szCs w:val="22"/>
          <w:lang w:eastAsia="es-MX"/>
        </w:rPr>
        <w:t>Gratuitos</w:t>
      </w:r>
      <w:r w:rsidRPr="0068567E">
        <w:rPr>
          <w:rFonts w:ascii="Palatino Linotype" w:hAnsi="Palatino Linotype"/>
          <w:i/>
          <w:sz w:val="22"/>
          <w:szCs w:val="22"/>
        </w:rPr>
        <w:t>: Se obtienen sin entregar a cambio contraprestación alguna;</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d) No discriminatorios: Los datos están disponibles para cualquier persona, sin necesidad de </w:t>
      </w:r>
      <w:r w:rsidRPr="0068567E">
        <w:rPr>
          <w:rFonts w:ascii="Palatino Linotype" w:hAnsi="Palatino Linotype" w:cs="Arial"/>
          <w:i/>
          <w:sz w:val="22"/>
          <w:szCs w:val="22"/>
          <w:lang w:eastAsia="es-MX"/>
        </w:rPr>
        <w:t>registro</w:t>
      </w:r>
      <w:r w:rsidRPr="0068567E">
        <w:rPr>
          <w:rFonts w:ascii="Palatino Linotype" w:hAnsi="Palatino Linotype"/>
          <w:i/>
          <w:sz w:val="22"/>
          <w:szCs w:val="22"/>
        </w:rPr>
        <w:t>;</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e) </w:t>
      </w:r>
      <w:r w:rsidRPr="0068567E">
        <w:rPr>
          <w:rFonts w:ascii="Palatino Linotype" w:hAnsi="Palatino Linotype" w:cs="Arial"/>
          <w:i/>
          <w:sz w:val="22"/>
          <w:szCs w:val="22"/>
          <w:lang w:eastAsia="es-MX"/>
        </w:rPr>
        <w:t>Oportunos</w:t>
      </w:r>
      <w:r w:rsidRPr="0068567E">
        <w:rPr>
          <w:rFonts w:ascii="Palatino Linotype" w:hAnsi="Palatino Linotype"/>
          <w:i/>
          <w:sz w:val="22"/>
          <w:szCs w:val="22"/>
        </w:rPr>
        <w:t>: Son actualizados, periódicamente, conforme se generen;</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f) </w:t>
      </w:r>
      <w:r w:rsidRPr="0068567E">
        <w:rPr>
          <w:rFonts w:ascii="Palatino Linotype" w:hAnsi="Palatino Linotype" w:cs="Arial"/>
          <w:i/>
          <w:sz w:val="22"/>
          <w:szCs w:val="22"/>
          <w:lang w:eastAsia="es-MX"/>
        </w:rPr>
        <w:t>Permanentes</w:t>
      </w:r>
      <w:r w:rsidRPr="0068567E">
        <w:rPr>
          <w:rFonts w:ascii="Palatino Linotype" w:hAnsi="Palatino Linotype"/>
          <w:i/>
          <w:sz w:val="22"/>
          <w:szCs w:val="22"/>
        </w:rPr>
        <w:t>: Se conservan en el tiempo, para lo cual, las versiones históricas relevantes para uso público se mantendrán disponibles con identificadores adecuados al efecto;</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g) Primarios: Provienen de la fuente de origen con el máximo nivel de desagregación </w:t>
      </w:r>
      <w:r w:rsidRPr="0068567E">
        <w:rPr>
          <w:rFonts w:ascii="Palatino Linotype" w:hAnsi="Palatino Linotype" w:cs="Arial"/>
          <w:i/>
          <w:sz w:val="22"/>
          <w:szCs w:val="22"/>
          <w:lang w:eastAsia="es-MX"/>
        </w:rPr>
        <w:t>posible</w:t>
      </w:r>
      <w:r w:rsidRPr="0068567E">
        <w:rPr>
          <w:rFonts w:ascii="Palatino Linotype" w:hAnsi="Palatino Linotype"/>
          <w:i/>
          <w:sz w:val="22"/>
          <w:szCs w:val="22"/>
        </w:rPr>
        <w:t>;</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h) Legibles </w:t>
      </w:r>
      <w:r w:rsidRPr="0068567E">
        <w:rPr>
          <w:rFonts w:ascii="Palatino Linotype" w:hAnsi="Palatino Linotype" w:cs="Arial"/>
          <w:i/>
          <w:sz w:val="22"/>
          <w:szCs w:val="22"/>
          <w:lang w:eastAsia="es-MX"/>
        </w:rPr>
        <w:t>por</w:t>
      </w:r>
      <w:r w:rsidRPr="0068567E">
        <w:rPr>
          <w:rFonts w:ascii="Palatino Linotype" w:hAnsi="Palatino Linotype"/>
          <w:i/>
          <w:sz w:val="22"/>
          <w:szCs w:val="22"/>
        </w:rPr>
        <w:t xml:space="preserve"> máquinas: Deberán estar estructurados, total o parcialmente, para ser procesados e interpretados por equipos electrónicos de manera automática;</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68567E">
        <w:rPr>
          <w:rFonts w:ascii="Palatino Linotype" w:hAnsi="Palatino Linotype"/>
          <w:i/>
          <w:sz w:val="22"/>
          <w:szCs w:val="22"/>
        </w:rPr>
        <w:t>; y</w:t>
      </w:r>
    </w:p>
    <w:p w:rsidR="007D19DC" w:rsidRPr="0068567E" w:rsidRDefault="007D19DC" w:rsidP="007D19DC">
      <w:pPr>
        <w:autoSpaceDE w:val="0"/>
        <w:autoSpaceDN w:val="0"/>
        <w:adjustRightInd w:val="0"/>
        <w:spacing w:before="120" w:after="120"/>
        <w:ind w:left="709" w:right="709"/>
        <w:jc w:val="both"/>
        <w:rPr>
          <w:rFonts w:ascii="Palatino Linotype" w:hAnsi="Palatino Linotype"/>
          <w:i/>
          <w:sz w:val="22"/>
          <w:szCs w:val="22"/>
        </w:rPr>
      </w:pPr>
      <w:r w:rsidRPr="0068567E">
        <w:rPr>
          <w:rFonts w:ascii="Palatino Linotype" w:hAnsi="Palatino Linotype"/>
          <w:i/>
          <w:sz w:val="22"/>
          <w:szCs w:val="22"/>
        </w:rPr>
        <w:t xml:space="preserve">j) De libre uso: Citan la fuente de origen como único requerimiento para ser utilizados libremente.” </w:t>
      </w:r>
    </w:p>
    <w:p w:rsidR="007D19DC" w:rsidRPr="0068567E" w:rsidRDefault="007D19DC" w:rsidP="007D19DC">
      <w:pPr>
        <w:autoSpaceDE w:val="0"/>
        <w:autoSpaceDN w:val="0"/>
        <w:adjustRightInd w:val="0"/>
        <w:spacing w:before="120" w:after="120"/>
        <w:ind w:left="709" w:right="709"/>
        <w:jc w:val="both"/>
        <w:rPr>
          <w:rFonts w:ascii="Palatino Linotype" w:hAnsi="Palatino Linotype"/>
          <w:sz w:val="22"/>
          <w:szCs w:val="22"/>
        </w:rPr>
      </w:pPr>
      <w:r w:rsidRPr="0068567E">
        <w:rPr>
          <w:rFonts w:ascii="Palatino Linotype" w:hAnsi="Palatino Linotype"/>
          <w:sz w:val="22"/>
          <w:szCs w:val="22"/>
        </w:rPr>
        <w:t>(Énfasis añadido)</w:t>
      </w:r>
    </w:p>
    <w:p w:rsidR="007D19DC" w:rsidRPr="0068567E" w:rsidRDefault="007D19DC" w:rsidP="007D19DC">
      <w:pPr>
        <w:autoSpaceDE w:val="0"/>
        <w:autoSpaceDN w:val="0"/>
        <w:adjustRightInd w:val="0"/>
        <w:spacing w:before="240" w:after="240" w:line="360" w:lineRule="auto"/>
        <w:jc w:val="both"/>
        <w:rPr>
          <w:rFonts w:ascii="Palatino Linotype" w:hAnsi="Palatino Linotype" w:cs="Arial"/>
          <w:lang w:eastAsia="es-MX"/>
        </w:rPr>
      </w:pPr>
      <w:r w:rsidRPr="0068567E">
        <w:rPr>
          <w:rFonts w:ascii="Palatino Linotype" w:hAnsi="Palatino Linotype" w:cs="Arial"/>
          <w:lang w:eastAsia="es-MX"/>
        </w:rPr>
        <w:lastRenderedPageBreak/>
        <w:t>Una vez establecido que es un dato en formato abierto, es importante señalar que</w:t>
      </w:r>
      <w:r w:rsidR="0068567E" w:rsidRPr="0068567E">
        <w:rPr>
          <w:rFonts w:ascii="Palatino Linotype" w:hAnsi="Palatino Linotype" w:cs="Arial"/>
          <w:lang w:eastAsia="es-MX"/>
        </w:rPr>
        <w:t xml:space="preserve"> de acuerdo a las obligaciones de transparencia común, se </w:t>
      </w:r>
      <w:r w:rsidR="0068567E" w:rsidRPr="0068567E">
        <w:rPr>
          <w:rFonts w:ascii="Palatino Linotype" w:hAnsi="Palatino Linotype" w:cs="Arial"/>
          <w:u w:val="single"/>
          <w:lang w:eastAsia="es-MX"/>
        </w:rPr>
        <w:t>deberán</w:t>
      </w:r>
      <w:r w:rsidRPr="0068567E">
        <w:rPr>
          <w:rFonts w:ascii="Palatino Linotype" w:hAnsi="Palatino Linotype" w:cs="Arial"/>
          <w:lang w:eastAsia="es-MX"/>
        </w:rPr>
        <w:t xml:space="preserve"> </w:t>
      </w:r>
      <w:r w:rsidRPr="0068567E">
        <w:rPr>
          <w:rFonts w:ascii="Palatino Linotype" w:hAnsi="Palatino Linotype" w:cs="Arial"/>
          <w:b/>
          <w:u w:val="single"/>
          <w:lang w:eastAsia="es-MX"/>
        </w:rPr>
        <w:t>de contar</w:t>
      </w:r>
      <w:r w:rsidRPr="0068567E">
        <w:rPr>
          <w:rFonts w:ascii="Palatino Linotype" w:hAnsi="Palatino Linotype" w:cs="Arial"/>
          <w:lang w:eastAsia="es-MX"/>
        </w:rPr>
        <w:t xml:space="preserve"> </w:t>
      </w:r>
      <w:r w:rsidR="0068567E" w:rsidRPr="0068567E">
        <w:rPr>
          <w:rFonts w:ascii="Palatino Linotype" w:hAnsi="Palatino Linotype" w:cs="Arial"/>
          <w:lang w:eastAsia="es-MX"/>
        </w:rPr>
        <w:t>en dato abierto con el documento en donde conste el sueldo de servidores públicos</w:t>
      </w:r>
      <w:r w:rsidRPr="0068567E">
        <w:rPr>
          <w:rFonts w:ascii="Palatino Linotype" w:hAnsi="Palatino Linotype" w:cs="Arial"/>
          <w:lang w:eastAsia="es-MX"/>
        </w:rPr>
        <w:t>.</w:t>
      </w:r>
    </w:p>
    <w:p w:rsidR="006665EF" w:rsidRPr="0068567E" w:rsidRDefault="006665EF" w:rsidP="006665EF">
      <w:pPr>
        <w:spacing w:before="100" w:beforeAutospacing="1" w:after="100" w:afterAutospacing="1" w:line="360" w:lineRule="auto"/>
        <w:jc w:val="both"/>
        <w:rPr>
          <w:rFonts w:ascii="Palatino Linotype" w:eastAsia="Arial Unicode MS" w:hAnsi="Palatino Linotype" w:cs="Arial"/>
        </w:rPr>
      </w:pPr>
      <w:r w:rsidRPr="0068567E">
        <w:rPr>
          <w:rFonts w:ascii="Palatino Linotype" w:hAnsi="Palatino Linotype"/>
          <w:color w:val="000000"/>
        </w:rPr>
        <w:t xml:space="preserve">Ahora </w:t>
      </w:r>
      <w:r w:rsidRPr="0068567E">
        <w:rPr>
          <w:rFonts w:ascii="Palatino Linotype" w:hAnsi="Palatino Linotype" w:cs="Arial"/>
          <w:noProof/>
          <w:lang w:eastAsia="es-MX"/>
        </w:rPr>
        <w:t>bien</w:t>
      </w:r>
      <w:r w:rsidRPr="0068567E">
        <w:rPr>
          <w:rFonts w:ascii="Palatino Linotype" w:hAnsi="Palatino Linotype"/>
          <w:color w:val="000000"/>
        </w:rPr>
        <w:t xml:space="preserve">, en relación a la </w:t>
      </w:r>
      <w:r w:rsidRPr="0068567E">
        <w:rPr>
          <w:rFonts w:ascii="Palatino Linotype" w:hAnsi="Palatino Linotype"/>
          <w:b/>
          <w:color w:val="000000"/>
        </w:rPr>
        <w:t xml:space="preserve">versión pública </w:t>
      </w:r>
      <w:r w:rsidRPr="0068567E">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68567E">
        <w:rPr>
          <w:rFonts w:ascii="Palatino Linotype" w:eastAsia="Arial Unicode MS" w:hAnsi="Palatino Linotype" w:cs="Arial"/>
        </w:rPr>
        <w:t>omitirse, eliminarse o suprimirse la</w:t>
      </w:r>
      <w:r w:rsidRPr="0068567E">
        <w:rPr>
          <w:rFonts w:ascii="Palatino Linotype" w:hAnsi="Palatino Linotype"/>
          <w:color w:val="000000"/>
        </w:rPr>
        <w:t xml:space="preserve"> información </w:t>
      </w:r>
      <w:r w:rsidRPr="0068567E">
        <w:rPr>
          <w:rFonts w:ascii="Palatino Linotype" w:hAnsi="Palatino Linotype"/>
          <w:b/>
          <w:color w:val="000000"/>
        </w:rPr>
        <w:t>confidencial</w:t>
      </w:r>
      <w:r w:rsidRPr="0068567E">
        <w:rPr>
          <w:rFonts w:ascii="Palatino Linotype" w:eastAsia="Arial Unicode MS" w:hAnsi="Palatino Linotype" w:cs="Arial"/>
        </w:rPr>
        <w:t xml:space="preserve">. </w:t>
      </w:r>
    </w:p>
    <w:p w:rsidR="006665EF" w:rsidRPr="0068567E" w:rsidRDefault="006665EF" w:rsidP="006665EF">
      <w:pPr>
        <w:spacing w:before="100" w:beforeAutospacing="1" w:after="100" w:afterAutospacing="1" w:line="360" w:lineRule="auto"/>
        <w:jc w:val="both"/>
        <w:rPr>
          <w:rFonts w:ascii="Palatino Linotype" w:hAnsi="Palatino Linotype" w:cs="Arial"/>
        </w:rPr>
      </w:pPr>
      <w:r w:rsidRPr="0068567E">
        <w:rPr>
          <w:rFonts w:ascii="Palatino Linotype" w:eastAsia="Arial Unicode MS" w:hAnsi="Palatino Linotype" w:cs="Arial"/>
        </w:rPr>
        <w:t xml:space="preserve">En ese sentido, </w:t>
      </w:r>
      <w:r w:rsidRPr="0068567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8567E">
        <w:rPr>
          <w:rFonts w:ascii="Palatino Linotype" w:hAnsi="Palatino Linotype" w:cs="Arial"/>
        </w:rPr>
        <w:t xml:space="preserve"> que el Comité de Transparencia del </w:t>
      </w:r>
      <w:r w:rsidRPr="0068567E">
        <w:rPr>
          <w:rFonts w:ascii="Palatino Linotype" w:hAnsi="Palatino Linotype" w:cs="Arial"/>
          <w:b/>
        </w:rPr>
        <w:t>SUJETO OBLIGADO</w:t>
      </w:r>
      <w:r w:rsidRPr="0068567E">
        <w:rPr>
          <w:rFonts w:ascii="Palatino Linotype" w:hAnsi="Palatino Linotype" w:cs="Arial"/>
        </w:rPr>
        <w:t xml:space="preserve"> emita el Acuerdo de Clasificación correspondiente</w:t>
      </w:r>
      <w:r w:rsidRPr="0068567E">
        <w:rPr>
          <w:rFonts w:ascii="Palatino Linotype" w:hAnsi="Palatino Linotype" w:cs="Arial"/>
          <w:lang w:val="es-ES_tradnl"/>
        </w:rPr>
        <w:t xml:space="preserve"> debidamente fundado y motivado, en el cual se</w:t>
      </w:r>
      <w:r w:rsidRPr="0068567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665EF" w:rsidRPr="0068567E" w:rsidRDefault="006665EF" w:rsidP="006665EF">
      <w:pPr>
        <w:spacing w:before="100" w:beforeAutospacing="1" w:after="100" w:afterAutospacing="1" w:line="360" w:lineRule="auto"/>
        <w:jc w:val="both"/>
        <w:rPr>
          <w:rFonts w:ascii="Palatino Linotype" w:eastAsia="Arial Unicode MS" w:hAnsi="Palatino Linotype" w:cs="Arial"/>
        </w:rPr>
      </w:pPr>
      <w:r w:rsidRPr="0068567E">
        <w:rPr>
          <w:rFonts w:ascii="Palatino Linotype" w:hAnsi="Palatino Linotype" w:cs="Arial"/>
          <w:lang w:eastAsia="es-MX"/>
        </w:rPr>
        <w:t xml:space="preserve">Así, respecto de </w:t>
      </w:r>
      <w:r w:rsidRPr="0068567E">
        <w:rPr>
          <w:rFonts w:ascii="Palatino Linotype" w:eastAsia="Arial Unicode MS" w:hAnsi="Palatino Linotype" w:cs="Arial"/>
        </w:rPr>
        <w:t xml:space="preserve">los </w:t>
      </w:r>
      <w:r w:rsidRPr="0068567E">
        <w:rPr>
          <w:rFonts w:ascii="Palatino Linotype" w:hAnsi="Palatino Linotype" w:cs="Arial"/>
        </w:rPr>
        <w:t>documentos</w:t>
      </w:r>
      <w:r w:rsidRPr="0068567E">
        <w:rPr>
          <w:rFonts w:ascii="Palatino Linotype" w:eastAsia="Arial Unicode MS" w:hAnsi="Palatino Linotype" w:cs="Arial"/>
        </w:rPr>
        <w:t xml:space="preserve"> que </w:t>
      </w:r>
      <w:r w:rsidRPr="0068567E">
        <w:rPr>
          <w:rFonts w:ascii="Palatino Linotype" w:eastAsia="Arial Unicode MS" w:hAnsi="Palatino Linotype" w:cs="Arial"/>
          <w:b/>
        </w:rPr>
        <w:t xml:space="preserve">EL SUJETO OBLIGADO </w:t>
      </w:r>
      <w:r w:rsidRPr="0068567E">
        <w:rPr>
          <w:rFonts w:ascii="Palatino Linotype" w:eastAsia="Arial Unicode MS" w:hAnsi="Palatino Linotype" w:cs="Arial"/>
        </w:rPr>
        <w:t xml:space="preserve">ha de entregar en </w:t>
      </w:r>
      <w:r w:rsidRPr="0068567E">
        <w:rPr>
          <w:rFonts w:ascii="Palatino Linotype" w:eastAsia="Arial Unicode MS" w:hAnsi="Palatino Linotype" w:cs="Arial"/>
          <w:b/>
        </w:rPr>
        <w:t>versión pública</w:t>
      </w:r>
      <w:r w:rsidRPr="0068567E">
        <w:rPr>
          <w:rFonts w:ascii="Palatino Linotype" w:eastAsia="Arial Unicode MS" w:hAnsi="Palatino Linotype" w:cs="Arial"/>
        </w:rPr>
        <w:t>, se deberá omitir, eliminar o suprimir la información personal de los servidores públicos, como Registro Federal de Contribuyentes, C</w:t>
      </w:r>
      <w:r w:rsidR="00C543ED" w:rsidRPr="0068567E">
        <w:rPr>
          <w:rFonts w:ascii="Palatino Linotype" w:eastAsia="Arial Unicode MS" w:hAnsi="Palatino Linotype" w:cs="Arial"/>
        </w:rPr>
        <w:t xml:space="preserve">lave Única de Registro de </w:t>
      </w:r>
      <w:r w:rsidRPr="0068567E">
        <w:rPr>
          <w:rFonts w:ascii="Palatino Linotype" w:eastAsia="Arial Unicode MS" w:hAnsi="Palatino Linotype" w:cs="Arial"/>
        </w:rPr>
        <w:t>P</w:t>
      </w:r>
      <w:r w:rsidR="00C543ED" w:rsidRPr="0068567E">
        <w:rPr>
          <w:rFonts w:ascii="Palatino Linotype" w:eastAsia="Arial Unicode MS" w:hAnsi="Palatino Linotype" w:cs="Arial"/>
        </w:rPr>
        <w:t>oblación</w:t>
      </w:r>
      <w:r w:rsidRPr="0068567E">
        <w:rPr>
          <w:rFonts w:ascii="Palatino Linotype" w:eastAsia="Arial Unicode MS" w:hAnsi="Palatino Linotype" w:cs="Arial"/>
        </w:rPr>
        <w:t xml:space="preserve">, </w:t>
      </w:r>
      <w:r w:rsidR="00461A9C" w:rsidRPr="0068567E">
        <w:rPr>
          <w:rFonts w:ascii="Palatino Linotype" w:eastAsia="Arial Unicode MS" w:hAnsi="Palatino Linotype" w:cs="Arial"/>
        </w:rPr>
        <w:t xml:space="preserve">Clave </w:t>
      </w:r>
      <w:r w:rsidRPr="0068567E">
        <w:rPr>
          <w:rFonts w:ascii="Palatino Linotype" w:eastAsia="Arial Unicode MS" w:hAnsi="Palatino Linotype" w:cs="Arial"/>
        </w:rPr>
        <w:t xml:space="preserve">del Instituto de Seguridad Social </w:t>
      </w:r>
      <w:r w:rsidRPr="0068567E">
        <w:rPr>
          <w:rFonts w:ascii="Palatino Linotype" w:hAnsi="Palatino Linotype" w:cs="Arial"/>
        </w:rPr>
        <w:t>del</w:t>
      </w:r>
      <w:r w:rsidRPr="0068567E">
        <w:rPr>
          <w:rFonts w:ascii="Palatino Linotype" w:eastAsia="Arial Unicode MS" w:hAnsi="Palatino Linotype" w:cs="Arial"/>
        </w:rPr>
        <w:t xml:space="preserve"> Estado de México y </w:t>
      </w:r>
      <w:r w:rsidRPr="0068567E">
        <w:rPr>
          <w:rFonts w:ascii="Palatino Linotype" w:eastAsia="Arial Unicode MS" w:hAnsi="Palatino Linotype" w:cs="Arial"/>
        </w:rPr>
        <w:lastRenderedPageBreak/>
        <w:t xml:space="preserve">Municipios, </w:t>
      </w:r>
      <w:r w:rsidRPr="0068567E">
        <w:rPr>
          <w:rFonts w:ascii="Palatino Linotype" w:eastAsia="Arial Unicode MS" w:hAnsi="Palatino Linotype" w:cs="Arial"/>
          <w:b/>
        </w:rPr>
        <w:t xml:space="preserve">los descuentos que se realicen por pensión alimenticia o deducciones estrictamente personales o de cualquier índole siempre que, </w:t>
      </w:r>
      <w:r w:rsidRPr="0068567E">
        <w:rPr>
          <w:rFonts w:ascii="Palatino Linotype" w:hAnsi="Palatino Linotype" w:cs="Arial"/>
          <w:b/>
        </w:rPr>
        <w:t>no se encuentren relacionados con los impuestos o las cuotas por seguridad social</w:t>
      </w:r>
      <w:r w:rsidRPr="0068567E">
        <w:rPr>
          <w:rFonts w:ascii="Palatino Linotype" w:eastAsia="Arial Unicode MS" w:hAnsi="Palatino Linotype" w:cs="Arial"/>
        </w:rPr>
        <w:t xml:space="preserve">, número de cuenta o cualquier otro dato que ponga en riesgo la vida, seguridad y salud de dichas </w:t>
      </w:r>
      <w:r w:rsidRPr="0068567E">
        <w:rPr>
          <w:rFonts w:ascii="Palatino Linotype" w:hAnsi="Palatino Linotype" w:cs="Arial"/>
        </w:rPr>
        <w:t>personas</w:t>
      </w:r>
      <w:r w:rsidRPr="0068567E">
        <w:rPr>
          <w:rFonts w:ascii="Palatino Linotype" w:eastAsia="Arial Unicode MS" w:hAnsi="Palatino Linotype" w:cs="Arial"/>
        </w:rPr>
        <w:t>.</w:t>
      </w:r>
    </w:p>
    <w:p w:rsidR="006665EF" w:rsidRPr="0068567E" w:rsidRDefault="006665EF" w:rsidP="006665EF">
      <w:pPr>
        <w:spacing w:before="100" w:beforeAutospacing="1" w:after="100" w:afterAutospacing="1" w:line="360" w:lineRule="auto"/>
        <w:jc w:val="both"/>
        <w:rPr>
          <w:rFonts w:ascii="Palatino Linotype" w:hAnsi="Palatino Linotype" w:cs="Arial"/>
          <w:lang w:eastAsia="en-US"/>
        </w:rPr>
      </w:pPr>
      <w:r w:rsidRPr="0068567E">
        <w:rPr>
          <w:rFonts w:ascii="Palatino Linotype" w:hAnsi="Palatino Linotype"/>
        </w:rPr>
        <w:t xml:space="preserve">En el caso específico de la nómina solicitada, obran datos que son considerados </w:t>
      </w:r>
      <w:r w:rsidRPr="0068567E">
        <w:rPr>
          <w:rFonts w:ascii="Palatino Linotype" w:hAnsi="Palatino Linotype" w:cs="Arial"/>
        </w:rPr>
        <w:t>confidenciales</w:t>
      </w:r>
      <w:r w:rsidRPr="0068567E">
        <w:rPr>
          <w:rFonts w:ascii="Palatino Linotype" w:hAnsi="Palatino Linotype"/>
        </w:rPr>
        <w:t xml:space="preserve">, cuyo acceso </w:t>
      </w:r>
      <w:r w:rsidRPr="0068567E">
        <w:rPr>
          <w:rFonts w:ascii="Palatino Linotype" w:hAnsi="Palatino Linotype" w:cs="Arial"/>
        </w:rPr>
        <w:t>debe</w:t>
      </w:r>
      <w:r w:rsidRPr="0068567E">
        <w:rPr>
          <w:rFonts w:ascii="Palatino Linotype" w:hAnsi="Palatino Linotype"/>
        </w:rPr>
        <w:t xml:space="preserve"> ser restringido, los cuales </w:t>
      </w:r>
      <w:r w:rsidRPr="0068567E">
        <w:rPr>
          <w:rFonts w:ascii="Palatino Linotype" w:hAnsi="Palatino Linotype" w:cs="Arial"/>
        </w:rPr>
        <w:t xml:space="preserve">deben testarse al momento de la elaboración de versiones públicas, como es el caso del </w:t>
      </w:r>
      <w:r w:rsidRPr="0068567E">
        <w:rPr>
          <w:rFonts w:ascii="Palatino Linotype" w:hAnsi="Palatino Linotype" w:cs="Arial"/>
          <w:b/>
        </w:rPr>
        <w:t>Registro Federal de Contribuyentes</w:t>
      </w:r>
      <w:r w:rsidRPr="0068567E">
        <w:rPr>
          <w:rFonts w:ascii="Palatino Linotype" w:hAnsi="Palatino Linotype" w:cs="Arial"/>
        </w:rPr>
        <w:t xml:space="preserve"> (RFC), la </w:t>
      </w:r>
      <w:r w:rsidRPr="0068567E">
        <w:rPr>
          <w:rFonts w:ascii="Palatino Linotype" w:hAnsi="Palatino Linotype" w:cs="Arial"/>
          <w:b/>
        </w:rPr>
        <w:t>Clave Única de Registro de Población</w:t>
      </w:r>
      <w:r w:rsidRPr="0068567E">
        <w:rPr>
          <w:rFonts w:ascii="Palatino Linotype" w:hAnsi="Palatino Linotype" w:cs="Arial"/>
        </w:rPr>
        <w:t xml:space="preserve"> (CURP), la </w:t>
      </w:r>
      <w:r w:rsidRPr="0068567E">
        <w:rPr>
          <w:rFonts w:ascii="Palatino Linotype" w:hAnsi="Palatino Linotype" w:cs="Arial"/>
          <w:b/>
        </w:rPr>
        <w:t>Clave de cualquier tipo de seguridad social</w:t>
      </w:r>
      <w:r w:rsidRPr="0068567E">
        <w:rPr>
          <w:rFonts w:ascii="Palatino Linotype" w:hAnsi="Palatino Linotype" w:cs="Arial"/>
        </w:rPr>
        <w:t xml:space="preserve"> (ISSEMYM, u otros), así como, los </w:t>
      </w:r>
      <w:r w:rsidRPr="0068567E">
        <w:rPr>
          <w:rFonts w:ascii="Palatino Linotype" w:hAnsi="Palatino Linotype" w:cs="Arial"/>
          <w:b/>
        </w:rPr>
        <w:t xml:space="preserve">préstamos o descuentos </w:t>
      </w:r>
      <w:r w:rsidRPr="0068567E">
        <w:rPr>
          <w:rFonts w:ascii="Palatino Linotype" w:hAnsi="Palatino Linotype" w:cs="Arial"/>
        </w:rPr>
        <w:t>que se le hagan al servidor público.</w:t>
      </w:r>
    </w:p>
    <w:p w:rsidR="006665EF" w:rsidRPr="0068567E" w:rsidRDefault="006665EF" w:rsidP="006665EF">
      <w:pPr>
        <w:spacing w:before="100" w:beforeAutospacing="1" w:after="100" w:afterAutospacing="1" w:line="360" w:lineRule="auto"/>
        <w:jc w:val="both"/>
        <w:rPr>
          <w:rFonts w:ascii="Palatino Linotype" w:hAnsi="Palatino Linotype"/>
        </w:rPr>
      </w:pPr>
      <w:r w:rsidRPr="0068567E">
        <w:rPr>
          <w:rFonts w:ascii="Palatino Linotype" w:hAnsi="Palatino Linotype" w:cs="Arial"/>
          <w:lang w:eastAsia="es-MX"/>
        </w:rPr>
        <w:t xml:space="preserve">Por cuanto hace al </w:t>
      </w:r>
      <w:r w:rsidRPr="0068567E">
        <w:rPr>
          <w:rFonts w:ascii="Palatino Linotype" w:hAnsi="Palatino Linotype" w:cs="Arial"/>
          <w:b/>
          <w:lang w:eastAsia="es-MX"/>
        </w:rPr>
        <w:t>Registro Federal de Contribuyentes</w:t>
      </w:r>
      <w:r w:rsidRPr="0068567E">
        <w:rPr>
          <w:rFonts w:ascii="Palatino Linotype" w:hAnsi="Palatino Linotype" w:cs="Arial"/>
          <w:lang w:eastAsia="es-MX"/>
        </w:rPr>
        <w:t xml:space="preserve"> </w:t>
      </w:r>
      <w:r w:rsidRPr="0068567E">
        <w:rPr>
          <w:rFonts w:ascii="Palatino Linotype" w:hAnsi="Palatino Linotype" w:cs="Arial"/>
          <w:b/>
          <w:lang w:eastAsia="es-MX"/>
        </w:rPr>
        <w:t>de las personas físicas</w:t>
      </w:r>
      <w:r w:rsidRPr="0068567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8567E">
        <w:rPr>
          <w:rFonts w:ascii="Palatino Linotype" w:hAnsi="Palatino Linotype" w:cs="Arial"/>
        </w:rPr>
        <w:t>del</w:t>
      </w:r>
      <w:r w:rsidRPr="0068567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8567E">
        <w:rPr>
          <w:rFonts w:ascii="Palatino Linotype" w:hAnsi="Palatino Linotype"/>
        </w:rPr>
        <w:t xml:space="preserve"> y finalmente la </w:t>
      </w:r>
      <w:proofErr w:type="spellStart"/>
      <w:r w:rsidRPr="0068567E">
        <w:rPr>
          <w:rFonts w:ascii="Palatino Linotype" w:hAnsi="Palatino Linotype"/>
        </w:rPr>
        <w:t>homoclave</w:t>
      </w:r>
      <w:proofErr w:type="spellEnd"/>
      <w:r w:rsidRPr="0068567E">
        <w:rPr>
          <w:rFonts w:ascii="Palatino Linotype" w:hAnsi="Palatino Linotype"/>
        </w:rPr>
        <w:t>; la cual, para su obtención es necesario acreditar personalidad, fecha de nacimiento entre otros con documentos oficiales.</w:t>
      </w:r>
    </w:p>
    <w:p w:rsidR="006665EF" w:rsidRPr="0068567E" w:rsidRDefault="006665EF" w:rsidP="006665EF">
      <w:pPr>
        <w:spacing w:before="100" w:beforeAutospacing="1" w:after="100" w:afterAutospacing="1" w:line="360" w:lineRule="auto"/>
        <w:jc w:val="both"/>
        <w:rPr>
          <w:rFonts w:ascii="Palatino Linotype" w:hAnsi="Palatino Linotype"/>
          <w:b/>
          <w:bCs/>
          <w:color w:val="000000"/>
        </w:rPr>
      </w:pPr>
      <w:r w:rsidRPr="0068567E">
        <w:rPr>
          <w:rFonts w:ascii="Palatino Linotype" w:hAnsi="Palatino Linotype" w:cs="Arial"/>
          <w:lang w:eastAsia="es-MX"/>
        </w:rPr>
        <w:t xml:space="preserve">Al respecto, </w:t>
      </w:r>
      <w:r w:rsidRPr="0068567E">
        <w:rPr>
          <w:rFonts w:ascii="Palatino Linotype" w:hAnsi="Palatino Linotype" w:cs="Arial"/>
          <w:color w:val="000000"/>
        </w:rPr>
        <w:t xml:space="preserve">es aplicable el Criterio 19/17 de la Segunda Época, emitido por </w:t>
      </w:r>
      <w:r w:rsidRPr="0068567E">
        <w:rPr>
          <w:rFonts w:ascii="Palatino Linotype" w:eastAsia="Arial Unicode MS" w:hAnsi="Palatino Linotype" w:cs="Arial"/>
          <w:color w:val="000000"/>
        </w:rPr>
        <w:t xml:space="preserve">el Instituto Nacional de </w:t>
      </w:r>
      <w:r w:rsidRPr="0068567E">
        <w:rPr>
          <w:rFonts w:ascii="Palatino Linotype" w:hAnsi="Palatino Linotype"/>
          <w:bCs/>
        </w:rPr>
        <w:t>Transparencia</w:t>
      </w:r>
      <w:r w:rsidRPr="0068567E">
        <w:rPr>
          <w:rFonts w:ascii="Palatino Linotype" w:eastAsia="Arial Unicode MS" w:hAnsi="Palatino Linotype" w:cs="Arial"/>
          <w:color w:val="000000"/>
        </w:rPr>
        <w:t xml:space="preserve">, Acceso a la </w:t>
      </w:r>
      <w:r w:rsidRPr="0068567E">
        <w:rPr>
          <w:rFonts w:ascii="Palatino Linotype" w:hAnsi="Palatino Linotype" w:cs="Arial"/>
        </w:rPr>
        <w:t>Información</w:t>
      </w:r>
      <w:r w:rsidRPr="0068567E">
        <w:rPr>
          <w:rFonts w:ascii="Palatino Linotype" w:eastAsia="Arial Unicode MS" w:hAnsi="Palatino Linotype" w:cs="Arial"/>
          <w:color w:val="000000"/>
        </w:rPr>
        <w:t xml:space="preserve"> y Protección de Datos Personales,</w:t>
      </w:r>
      <w:r w:rsidRPr="0068567E">
        <w:rPr>
          <w:rFonts w:ascii="Palatino Linotype" w:hAnsi="Palatino Linotype"/>
          <w:bCs/>
          <w:color w:val="000000"/>
        </w:rPr>
        <w:t xml:space="preserve"> que dice:</w:t>
      </w:r>
      <w:r w:rsidRPr="0068567E">
        <w:rPr>
          <w:rFonts w:ascii="Palatino Linotype" w:hAnsi="Palatino Linotype"/>
          <w:b/>
          <w:bCs/>
          <w:color w:val="000000"/>
        </w:rPr>
        <w:t xml:space="preserve"> </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lang w:eastAsia="en-US"/>
        </w:rPr>
      </w:pPr>
      <w:r w:rsidRPr="0068567E">
        <w:rPr>
          <w:rFonts w:ascii="Palatino Linotype" w:hAnsi="Palatino Linotype" w:cs="Arial"/>
          <w:bCs/>
          <w:i/>
          <w:sz w:val="22"/>
          <w:szCs w:val="22"/>
        </w:rPr>
        <w:lastRenderedPageBreak/>
        <w:t>“</w:t>
      </w:r>
      <w:r w:rsidRPr="0068567E">
        <w:rPr>
          <w:rFonts w:ascii="Palatino Linotype" w:hAnsi="Palatino Linotype" w:cs="Arial"/>
          <w:b/>
          <w:bCs/>
          <w:i/>
          <w:sz w:val="22"/>
          <w:szCs w:val="22"/>
        </w:rPr>
        <w:t>Registro Federal de Contribuyentes (RFC) de personas físicas. El RFC es una clave</w:t>
      </w:r>
      <w:r w:rsidRPr="0068567E">
        <w:rPr>
          <w:rFonts w:ascii="Palatino Linotype" w:hAnsi="Palatino Linotype" w:cs="Arial"/>
          <w:bCs/>
          <w:i/>
          <w:sz w:val="22"/>
          <w:szCs w:val="22"/>
        </w:rPr>
        <w:t xml:space="preserve"> de carácter fiscal, </w:t>
      </w:r>
      <w:proofErr w:type="gramStart"/>
      <w:r w:rsidRPr="0068567E">
        <w:rPr>
          <w:rFonts w:ascii="Palatino Linotype" w:hAnsi="Palatino Linotype" w:cs="Arial"/>
          <w:bCs/>
          <w:i/>
          <w:sz w:val="22"/>
          <w:szCs w:val="22"/>
        </w:rPr>
        <w:t>única</w:t>
      </w:r>
      <w:proofErr w:type="gramEnd"/>
      <w:r w:rsidRPr="0068567E">
        <w:rPr>
          <w:rFonts w:ascii="Palatino Linotype" w:hAnsi="Palatino Linotype" w:cs="Arial"/>
          <w:bCs/>
          <w:i/>
          <w:sz w:val="22"/>
          <w:szCs w:val="22"/>
        </w:rPr>
        <w:t xml:space="preserve"> e irrepetible, </w:t>
      </w:r>
      <w:r w:rsidRPr="0068567E">
        <w:rPr>
          <w:rFonts w:ascii="Palatino Linotype" w:hAnsi="Palatino Linotype" w:cs="Arial"/>
          <w:b/>
          <w:bCs/>
          <w:i/>
          <w:sz w:val="22"/>
          <w:szCs w:val="22"/>
        </w:rPr>
        <w:t>que permite identificar al titular, su edad y fecha de nacimiento</w:t>
      </w:r>
      <w:r w:rsidRPr="0068567E">
        <w:rPr>
          <w:rFonts w:ascii="Palatino Linotype" w:hAnsi="Palatino Linotype" w:cs="Arial"/>
          <w:bCs/>
          <w:i/>
          <w:sz w:val="22"/>
          <w:szCs w:val="22"/>
        </w:rPr>
        <w:t xml:space="preserve">, </w:t>
      </w:r>
      <w:r w:rsidRPr="0068567E">
        <w:rPr>
          <w:rFonts w:ascii="Palatino Linotype" w:hAnsi="Palatino Linotype" w:cs="Arial"/>
          <w:i/>
          <w:sz w:val="22"/>
          <w:szCs w:val="22"/>
          <w:lang w:eastAsia="es-MX"/>
        </w:rPr>
        <w:t>por</w:t>
      </w:r>
      <w:r w:rsidRPr="0068567E">
        <w:rPr>
          <w:rFonts w:ascii="Palatino Linotype" w:hAnsi="Palatino Linotype" w:cs="Arial"/>
          <w:bCs/>
          <w:i/>
          <w:sz w:val="22"/>
          <w:szCs w:val="22"/>
        </w:rPr>
        <w:t xml:space="preserve"> lo que </w:t>
      </w:r>
      <w:r w:rsidRPr="0068567E">
        <w:rPr>
          <w:rFonts w:ascii="Palatino Linotype" w:hAnsi="Palatino Linotype" w:cs="Arial"/>
          <w:b/>
          <w:bCs/>
          <w:i/>
          <w:sz w:val="22"/>
          <w:szCs w:val="22"/>
        </w:rPr>
        <w:t>es un dato personal de carácter confidencial</w:t>
      </w:r>
      <w:r w:rsidRPr="0068567E">
        <w:rPr>
          <w:rFonts w:ascii="Palatino Linotype" w:hAnsi="Palatino Linotype" w:cs="Arial"/>
          <w:i/>
          <w:sz w:val="22"/>
          <w:szCs w:val="22"/>
        </w:rPr>
        <w:t>.</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rPr>
      </w:pPr>
      <w:r w:rsidRPr="0068567E">
        <w:rPr>
          <w:rFonts w:ascii="Palatino Linotype" w:hAnsi="Palatino Linotype" w:cs="Arial"/>
          <w:bCs/>
          <w:i/>
          <w:sz w:val="22"/>
          <w:szCs w:val="22"/>
        </w:rPr>
        <w:t>Resoluciones:</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rPr>
      </w:pPr>
      <w:r w:rsidRPr="0068567E">
        <w:rPr>
          <w:rFonts w:ascii="Palatino Linotype" w:hAnsi="Palatino Linotype" w:cs="Arial"/>
          <w:bCs/>
          <w:i/>
          <w:sz w:val="22"/>
          <w:szCs w:val="22"/>
        </w:rPr>
        <w:t>• RRA 0189/</w:t>
      </w:r>
      <w:r w:rsidRPr="0068567E">
        <w:rPr>
          <w:rFonts w:ascii="Palatino Linotype" w:hAnsi="Palatino Linotype" w:cs="Arial"/>
          <w:i/>
          <w:sz w:val="22"/>
          <w:szCs w:val="22"/>
          <w:lang w:eastAsia="es-MX"/>
        </w:rPr>
        <w:t>17</w:t>
      </w:r>
      <w:r w:rsidRPr="0068567E">
        <w:rPr>
          <w:rFonts w:ascii="Palatino Linotype" w:hAnsi="Palatino Linotype" w:cs="Arial"/>
          <w:bCs/>
          <w:i/>
          <w:sz w:val="22"/>
          <w:szCs w:val="22"/>
        </w:rPr>
        <w:t>. Morena. 08 de febrero de 2017. Por unanimidad. Comisionado Ponente Joel Salas Suárez.</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rPr>
      </w:pPr>
      <w:r w:rsidRPr="0068567E">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68567E">
        <w:rPr>
          <w:rFonts w:ascii="Palatino Linotype" w:hAnsi="Palatino Linotype" w:cs="Arial"/>
          <w:bCs/>
          <w:i/>
          <w:sz w:val="22"/>
          <w:szCs w:val="22"/>
        </w:rPr>
        <w:t>Rosendoevgueni</w:t>
      </w:r>
      <w:proofErr w:type="spellEnd"/>
      <w:r w:rsidRPr="0068567E">
        <w:rPr>
          <w:rFonts w:ascii="Palatino Linotype" w:hAnsi="Palatino Linotype" w:cs="Arial"/>
          <w:bCs/>
          <w:i/>
          <w:sz w:val="22"/>
          <w:szCs w:val="22"/>
        </w:rPr>
        <w:t xml:space="preserve"> Monterrey </w:t>
      </w:r>
      <w:proofErr w:type="spellStart"/>
      <w:r w:rsidRPr="0068567E">
        <w:rPr>
          <w:rFonts w:ascii="Palatino Linotype" w:hAnsi="Palatino Linotype" w:cs="Arial"/>
          <w:bCs/>
          <w:i/>
          <w:sz w:val="22"/>
          <w:szCs w:val="22"/>
        </w:rPr>
        <w:t>Chepov</w:t>
      </w:r>
      <w:proofErr w:type="spellEnd"/>
      <w:r w:rsidRPr="0068567E">
        <w:rPr>
          <w:rFonts w:ascii="Palatino Linotype" w:hAnsi="Palatino Linotype" w:cs="Arial"/>
          <w:bCs/>
          <w:i/>
          <w:sz w:val="22"/>
          <w:szCs w:val="22"/>
        </w:rPr>
        <w:t xml:space="preserve">. </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rPr>
      </w:pPr>
      <w:r w:rsidRPr="0068567E">
        <w:rPr>
          <w:rFonts w:ascii="Palatino Linotype" w:hAnsi="Palatino Linotype" w:cs="Arial"/>
          <w:bCs/>
          <w:i/>
          <w:sz w:val="22"/>
          <w:szCs w:val="22"/>
        </w:rPr>
        <w:t xml:space="preserve">• RRA 1564/17. Tribunal Electoral del Poder Judicial de la Federación. 26 de abril de 2017. Por </w:t>
      </w:r>
      <w:r w:rsidRPr="0068567E">
        <w:rPr>
          <w:rFonts w:ascii="Palatino Linotype" w:hAnsi="Palatino Linotype" w:cs="Arial"/>
          <w:i/>
          <w:sz w:val="22"/>
          <w:szCs w:val="22"/>
          <w:lang w:eastAsia="es-MX"/>
        </w:rPr>
        <w:t>unanimidad</w:t>
      </w:r>
      <w:r w:rsidRPr="0068567E">
        <w:rPr>
          <w:rFonts w:ascii="Palatino Linotype" w:hAnsi="Palatino Linotype" w:cs="Arial"/>
          <w:bCs/>
          <w:i/>
          <w:sz w:val="22"/>
          <w:szCs w:val="22"/>
        </w:rPr>
        <w:t>. Comisionado Ponente Oscar Mauricio Guerra Ford.</w:t>
      </w:r>
      <w:r w:rsidRPr="0068567E">
        <w:rPr>
          <w:rFonts w:ascii="Palatino Linotype" w:hAnsi="Palatino Linotype" w:cs="Arial"/>
          <w:i/>
          <w:sz w:val="22"/>
          <w:szCs w:val="22"/>
        </w:rPr>
        <w:t>” (Sic)</w:t>
      </w:r>
    </w:p>
    <w:p w:rsidR="006665EF" w:rsidRPr="0068567E" w:rsidRDefault="006665EF" w:rsidP="006665EF">
      <w:pPr>
        <w:autoSpaceDE w:val="0"/>
        <w:autoSpaceDN w:val="0"/>
        <w:adjustRightInd w:val="0"/>
        <w:ind w:left="851" w:right="902"/>
        <w:jc w:val="both"/>
        <w:rPr>
          <w:rFonts w:ascii="Palatino Linotype" w:hAnsi="Palatino Linotype" w:cs="Arial"/>
          <w:sz w:val="22"/>
          <w:szCs w:val="22"/>
        </w:rPr>
      </w:pPr>
      <w:r w:rsidRPr="0068567E">
        <w:rPr>
          <w:rFonts w:ascii="Palatino Linotype" w:hAnsi="Palatino Linotype" w:cs="Arial"/>
          <w:sz w:val="22"/>
          <w:szCs w:val="22"/>
        </w:rPr>
        <w:t>(Énfasis añadido)</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De lo anterior, se desprende que el Registro Federal de Contribuyentes se vincula al nombre de su </w:t>
      </w:r>
      <w:r w:rsidRPr="0068567E">
        <w:rPr>
          <w:rFonts w:ascii="Palatino Linotype" w:hAnsi="Palatino Linotype"/>
          <w:bCs/>
        </w:rPr>
        <w:t>titular</w:t>
      </w:r>
      <w:r w:rsidRPr="0068567E">
        <w:rPr>
          <w:rFonts w:ascii="Palatino Linotype" w:hAnsi="Palatino Linotype" w:cs="Arial"/>
          <w:lang w:eastAsia="es-MX"/>
        </w:rPr>
        <w:t xml:space="preserve">, permitiendo identificar la edad de la persona y fecha de nacimiento, determinando </w:t>
      </w:r>
      <w:r w:rsidRPr="0068567E">
        <w:rPr>
          <w:rFonts w:ascii="Palatino Linotype" w:hAnsi="Palatino Linotype" w:cs="Arial"/>
        </w:rPr>
        <w:t>la</w:t>
      </w:r>
      <w:r w:rsidRPr="0068567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8567E">
        <w:rPr>
          <w:rFonts w:ascii="Palatino Linotype" w:hAnsi="Palatino Linotype"/>
          <w:lang w:eastAsia="es-MX"/>
        </w:rPr>
        <w:t>Municipios</w:t>
      </w:r>
      <w:r w:rsidRPr="0068567E">
        <w:rPr>
          <w:rFonts w:ascii="Palatino Linotype" w:hAnsi="Palatino Linotype" w:cs="Arial"/>
          <w:lang w:eastAsia="es-MX"/>
        </w:rPr>
        <w:t xml:space="preserve"> y </w:t>
      </w:r>
      <w:r w:rsidRPr="0068567E">
        <w:rPr>
          <w:rFonts w:ascii="Palatino Linotype" w:hAnsi="Palatino Linotype" w:cs="Arial"/>
        </w:rPr>
        <w:t>4, fracción XI</w:t>
      </w:r>
      <w:r w:rsidRPr="0068567E">
        <w:rPr>
          <w:rFonts w:ascii="Palatino Linotype" w:hAnsi="Palatino Linotype" w:cs="Arial"/>
          <w:lang w:eastAsia="es-MX"/>
        </w:rPr>
        <w:t xml:space="preserve"> </w:t>
      </w:r>
      <w:r w:rsidRPr="0068567E">
        <w:rPr>
          <w:rFonts w:ascii="Palatino Linotype" w:hAnsi="Palatino Linotype" w:cs="Arial"/>
        </w:rPr>
        <w:t>de la Ley de Protección de Datos Personales en Posesión de Sujetos Obligados del Estado de México y Municipios.</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Por cuanto hace a la </w:t>
      </w:r>
      <w:r w:rsidRPr="0068567E">
        <w:rPr>
          <w:rFonts w:ascii="Palatino Linotype" w:hAnsi="Palatino Linotype" w:cs="Arial"/>
          <w:b/>
        </w:rPr>
        <w:t xml:space="preserve">Clave Única de Registro de Población, </w:t>
      </w:r>
      <w:r w:rsidRPr="0068567E">
        <w:rPr>
          <w:rFonts w:ascii="Palatino Linotype" w:hAnsi="Palatino Linotype" w:cs="Arial"/>
          <w:lang w:eastAsia="es-MX"/>
        </w:rPr>
        <w:t xml:space="preserve">constituye un dato personal, ya que </w:t>
      </w:r>
      <w:r w:rsidRPr="0068567E">
        <w:rPr>
          <w:rFonts w:ascii="Palatino Linotype" w:hAnsi="Palatino Linotype"/>
          <w:lang w:eastAsia="es-MX"/>
        </w:rPr>
        <w:t>tiene</w:t>
      </w:r>
      <w:r w:rsidRPr="0068567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Lo </w:t>
      </w:r>
      <w:r w:rsidRPr="0068567E">
        <w:rPr>
          <w:rFonts w:ascii="Palatino Linotype" w:hAnsi="Palatino Linotype"/>
          <w:lang w:eastAsia="es-MX"/>
        </w:rPr>
        <w:t>anterior</w:t>
      </w:r>
      <w:r w:rsidRPr="0068567E">
        <w:rPr>
          <w:rFonts w:ascii="Palatino Linotype" w:hAnsi="Palatino Linotype" w:cs="Arial"/>
          <w:lang w:eastAsia="es-MX"/>
        </w:rPr>
        <w:t xml:space="preserve">, </w:t>
      </w:r>
      <w:r w:rsidRPr="0068567E">
        <w:rPr>
          <w:rFonts w:ascii="Palatino Linotype" w:hAnsi="Palatino Linotype" w:cs="Arial"/>
        </w:rPr>
        <w:t>tiene</w:t>
      </w:r>
      <w:r w:rsidRPr="0068567E">
        <w:rPr>
          <w:rFonts w:ascii="Palatino Linotype" w:hAnsi="Palatino Linotype" w:cs="Arial"/>
          <w:lang w:eastAsia="es-MX"/>
        </w:rPr>
        <w:t xml:space="preserve"> sustento en los artículos 86 y 91 de la Ley General de Población, la cual señala lo siguiente:</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Bold"/>
          <w:bCs/>
          <w:i/>
          <w:sz w:val="22"/>
          <w:szCs w:val="22"/>
          <w:lang w:eastAsia="es-MX"/>
        </w:rPr>
        <w:lastRenderedPageBreak/>
        <w:t>“</w:t>
      </w:r>
      <w:r w:rsidRPr="0068567E">
        <w:rPr>
          <w:rFonts w:ascii="Palatino Linotype" w:hAnsi="Palatino Linotype" w:cs="Arial,Bold"/>
          <w:b/>
          <w:bCs/>
          <w:i/>
          <w:sz w:val="22"/>
          <w:szCs w:val="22"/>
          <w:lang w:eastAsia="es-MX"/>
        </w:rPr>
        <w:t xml:space="preserve">Artículo 86. </w:t>
      </w:r>
      <w:r w:rsidRPr="0068567E">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Bold"/>
          <w:b/>
          <w:bCs/>
          <w:i/>
          <w:sz w:val="22"/>
          <w:szCs w:val="22"/>
          <w:lang w:eastAsia="es-MX"/>
        </w:rPr>
        <w:t xml:space="preserve">Artículo 91. </w:t>
      </w:r>
      <w:r w:rsidRPr="0068567E">
        <w:rPr>
          <w:rFonts w:ascii="Palatino Linotype" w:hAnsi="Palatino Linotype" w:cs="Arial"/>
          <w:b/>
          <w:i/>
          <w:sz w:val="22"/>
          <w:szCs w:val="22"/>
          <w:lang w:eastAsia="es-MX"/>
        </w:rPr>
        <w:t>Al incorporar a una persona en el Registro Nacional de Población</w:t>
      </w:r>
      <w:r w:rsidRPr="0068567E">
        <w:rPr>
          <w:rFonts w:ascii="Palatino Linotype" w:hAnsi="Palatino Linotype" w:cs="Arial"/>
          <w:i/>
          <w:sz w:val="22"/>
          <w:szCs w:val="22"/>
          <w:lang w:eastAsia="es-MX"/>
        </w:rPr>
        <w:t xml:space="preserve">, se le asignará una clave </w:t>
      </w:r>
      <w:r w:rsidRPr="0068567E">
        <w:rPr>
          <w:rFonts w:ascii="Palatino Linotype" w:hAnsi="Palatino Linotype" w:cs="Arial"/>
          <w:b/>
          <w:i/>
          <w:sz w:val="22"/>
          <w:szCs w:val="22"/>
          <w:lang w:eastAsia="es-MX"/>
        </w:rPr>
        <w:t>que se denominará Clave Única de Registro de Población</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Esta servirá para</w:t>
      </w:r>
      <w:r w:rsidRPr="0068567E">
        <w:rPr>
          <w:rFonts w:ascii="Palatino Linotype" w:hAnsi="Palatino Linotype" w:cs="Arial"/>
          <w:i/>
          <w:sz w:val="22"/>
          <w:szCs w:val="22"/>
          <w:lang w:eastAsia="es-MX"/>
        </w:rPr>
        <w:t xml:space="preserve"> registrarla e </w:t>
      </w:r>
      <w:r w:rsidRPr="0068567E">
        <w:rPr>
          <w:rFonts w:ascii="Palatino Linotype" w:hAnsi="Palatino Linotype" w:cs="Arial"/>
          <w:b/>
          <w:i/>
          <w:sz w:val="22"/>
          <w:szCs w:val="22"/>
          <w:lang w:eastAsia="es-MX"/>
        </w:rPr>
        <w:t>identificarla en forma individual</w:t>
      </w:r>
      <w:r w:rsidRPr="0068567E">
        <w:rPr>
          <w:rFonts w:ascii="Palatino Linotype" w:hAnsi="Palatino Linotype" w:cs="Arial"/>
          <w:i/>
          <w:sz w:val="22"/>
          <w:szCs w:val="22"/>
          <w:lang w:eastAsia="es-MX"/>
        </w:rPr>
        <w:t xml:space="preserve">.” </w:t>
      </w:r>
    </w:p>
    <w:p w:rsidR="006665EF" w:rsidRPr="0068567E" w:rsidRDefault="006665EF" w:rsidP="006665EF">
      <w:pPr>
        <w:autoSpaceDE w:val="0"/>
        <w:autoSpaceDN w:val="0"/>
        <w:adjustRightInd w:val="0"/>
        <w:ind w:left="851" w:right="902"/>
        <w:jc w:val="both"/>
        <w:rPr>
          <w:rFonts w:ascii="Palatino Linotype" w:hAnsi="Palatino Linotype" w:cs="Arial"/>
          <w:sz w:val="22"/>
          <w:szCs w:val="22"/>
        </w:rPr>
      </w:pPr>
      <w:r w:rsidRPr="0068567E">
        <w:rPr>
          <w:rFonts w:ascii="Palatino Linotype" w:hAnsi="Palatino Linotype" w:cs="Arial"/>
          <w:sz w:val="22"/>
          <w:szCs w:val="22"/>
        </w:rPr>
        <w:t>(Énfasis añadido)</w:t>
      </w:r>
    </w:p>
    <w:p w:rsidR="006665EF" w:rsidRPr="0068567E" w:rsidRDefault="006665EF" w:rsidP="006665EF">
      <w:pPr>
        <w:spacing w:before="100" w:beforeAutospacing="1" w:after="100" w:afterAutospacing="1" w:line="360" w:lineRule="auto"/>
        <w:jc w:val="both"/>
        <w:rPr>
          <w:rFonts w:ascii="Palatino Linotype" w:hAnsi="Palatino Linotype"/>
          <w:lang w:eastAsia="es-MX"/>
        </w:rPr>
      </w:pPr>
      <w:r w:rsidRPr="0068567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8567E">
        <w:rPr>
          <w:rFonts w:ascii="Palatino Linotype" w:hAnsi="Palatino Linotype"/>
          <w:bCs/>
        </w:rPr>
        <w:t>identidad</w:t>
      </w:r>
      <w:r w:rsidRPr="0068567E">
        <w:rPr>
          <w:rFonts w:ascii="Palatino Linotype" w:hAnsi="Palatino Linotype"/>
          <w:lang w:eastAsia="es-MX"/>
        </w:rPr>
        <w:t xml:space="preserve"> (acta de nacimiento, carta de naturalización o documento migratorio), la </w:t>
      </w:r>
      <w:r w:rsidRPr="0068567E">
        <w:rPr>
          <w:rFonts w:ascii="Palatino Linotype" w:hAnsi="Palatino Linotype" w:cs="Arial"/>
        </w:rPr>
        <w:t>cual</w:t>
      </w:r>
      <w:r w:rsidRPr="0068567E">
        <w:rPr>
          <w:rFonts w:ascii="Palatino Linotype" w:hAnsi="Palatino Linotype"/>
          <w:lang w:eastAsia="es-MX"/>
        </w:rPr>
        <w:t xml:space="preserve"> se integra de</w:t>
      </w:r>
      <w:r w:rsidRPr="0068567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8567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Al respecto, el </w:t>
      </w:r>
      <w:r w:rsidRPr="0068567E">
        <w:rPr>
          <w:rFonts w:ascii="Palatino Linotype" w:eastAsia="Arial Unicode MS" w:hAnsi="Palatino Linotype" w:cs="Arial"/>
        </w:rPr>
        <w:t>Instituto Nacional de Transparencia, Acceso a la Información y Protección de Datos Personales (INAI),</w:t>
      </w:r>
      <w:r w:rsidRPr="0068567E">
        <w:rPr>
          <w:rFonts w:ascii="Palatino Linotype" w:hAnsi="Palatino Linotype" w:cs="Arial"/>
          <w:lang w:eastAsia="es-MX"/>
        </w:rPr>
        <w:t xml:space="preserve"> a través del Criterio 18/17 de la Segunda Época, señala literalmente lo siguiente:</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w:t>
      </w:r>
      <w:r w:rsidRPr="0068567E">
        <w:rPr>
          <w:rFonts w:ascii="Palatino Linotype" w:hAnsi="Palatino Linotype" w:cs="Arial"/>
          <w:b/>
          <w:i/>
          <w:sz w:val="22"/>
          <w:szCs w:val="22"/>
          <w:lang w:eastAsia="es-MX"/>
        </w:rPr>
        <w:t>Clave Única de Registro de Población (CURP).</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La Clave Única de Registro de Población se integra por datos personales que sólo conciernen al particular titular</w:t>
      </w:r>
      <w:r w:rsidRPr="0068567E">
        <w:rPr>
          <w:rFonts w:ascii="Palatino Linotype" w:hAnsi="Palatino Linotype" w:cs="Arial"/>
          <w:i/>
          <w:sz w:val="22"/>
          <w:szCs w:val="22"/>
          <w:lang w:eastAsia="es-MX"/>
        </w:rPr>
        <w:t xml:space="preserve"> de la misma, </w:t>
      </w:r>
      <w:r w:rsidRPr="0068567E">
        <w:rPr>
          <w:rFonts w:ascii="Palatino Linotype" w:hAnsi="Palatino Linotype" w:cs="Arial"/>
          <w:b/>
          <w:i/>
          <w:sz w:val="22"/>
          <w:szCs w:val="22"/>
          <w:lang w:eastAsia="es-MX"/>
        </w:rPr>
        <w:t>como lo son su nombre, apellidos, fecha de nacimiento, lugar de nacimiento y sexo</w:t>
      </w:r>
      <w:r w:rsidRPr="0068567E">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8567E">
        <w:rPr>
          <w:rFonts w:ascii="Palatino Linotype" w:hAnsi="Palatino Linotype" w:cs="Arial"/>
          <w:b/>
          <w:i/>
          <w:sz w:val="22"/>
          <w:szCs w:val="22"/>
          <w:lang w:eastAsia="es-MX"/>
        </w:rPr>
        <w:t>por lo que la CURP está considerada como información confidencial</w:t>
      </w:r>
      <w:r w:rsidRPr="0068567E">
        <w:rPr>
          <w:rFonts w:ascii="Palatino Linotype" w:hAnsi="Palatino Linotype" w:cs="Arial"/>
          <w:i/>
          <w:sz w:val="22"/>
          <w:szCs w:val="22"/>
          <w:lang w:eastAsia="es-MX"/>
        </w:rPr>
        <w:t xml:space="preserve">. </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lang w:eastAsia="es-MX"/>
        </w:rPr>
      </w:pPr>
      <w:r w:rsidRPr="0068567E">
        <w:rPr>
          <w:rFonts w:ascii="Palatino Linotype" w:hAnsi="Palatino Linotype" w:cs="Arial"/>
          <w:bCs/>
          <w:i/>
          <w:sz w:val="22"/>
          <w:szCs w:val="22"/>
          <w:lang w:eastAsia="es-MX"/>
        </w:rPr>
        <w:t>Resoluciones:</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lang w:eastAsia="es-MX"/>
        </w:rPr>
      </w:pPr>
      <w:r w:rsidRPr="0068567E">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68567E">
        <w:rPr>
          <w:rFonts w:ascii="Palatino Linotype" w:hAnsi="Palatino Linotype" w:cs="Arial"/>
          <w:bCs/>
          <w:i/>
          <w:sz w:val="22"/>
          <w:szCs w:val="22"/>
          <w:lang w:eastAsia="es-MX"/>
        </w:rPr>
        <w:t>Rosendoevgueni</w:t>
      </w:r>
      <w:proofErr w:type="spellEnd"/>
      <w:r w:rsidRPr="0068567E">
        <w:rPr>
          <w:rFonts w:ascii="Palatino Linotype" w:hAnsi="Palatino Linotype" w:cs="Arial"/>
          <w:bCs/>
          <w:i/>
          <w:sz w:val="22"/>
          <w:szCs w:val="22"/>
          <w:lang w:eastAsia="es-MX"/>
        </w:rPr>
        <w:t xml:space="preserve"> Monterrey </w:t>
      </w:r>
      <w:proofErr w:type="spellStart"/>
      <w:r w:rsidRPr="0068567E">
        <w:rPr>
          <w:rFonts w:ascii="Palatino Linotype" w:hAnsi="Palatino Linotype" w:cs="Arial"/>
          <w:bCs/>
          <w:i/>
          <w:sz w:val="22"/>
          <w:szCs w:val="22"/>
          <w:lang w:eastAsia="es-MX"/>
        </w:rPr>
        <w:t>Chepov</w:t>
      </w:r>
      <w:proofErr w:type="spellEnd"/>
      <w:r w:rsidRPr="0068567E">
        <w:rPr>
          <w:rFonts w:ascii="Palatino Linotype" w:hAnsi="Palatino Linotype" w:cs="Arial"/>
          <w:bCs/>
          <w:i/>
          <w:sz w:val="22"/>
          <w:szCs w:val="22"/>
          <w:lang w:eastAsia="es-MX"/>
        </w:rPr>
        <w:t>.</w:t>
      </w:r>
    </w:p>
    <w:p w:rsidR="006665EF" w:rsidRPr="0068567E" w:rsidRDefault="006665EF" w:rsidP="006665EF">
      <w:pPr>
        <w:autoSpaceDE w:val="0"/>
        <w:autoSpaceDN w:val="0"/>
        <w:adjustRightInd w:val="0"/>
        <w:ind w:left="851" w:right="902"/>
        <w:jc w:val="both"/>
        <w:rPr>
          <w:rFonts w:ascii="Palatino Linotype" w:hAnsi="Palatino Linotype" w:cs="Arial"/>
          <w:bCs/>
          <w:i/>
          <w:sz w:val="22"/>
          <w:szCs w:val="22"/>
          <w:lang w:eastAsia="es-MX"/>
        </w:rPr>
      </w:pPr>
      <w:r w:rsidRPr="0068567E">
        <w:rPr>
          <w:rFonts w:ascii="Palatino Linotype" w:hAnsi="Palatino Linotype" w:cs="Arial"/>
          <w:bCs/>
          <w:i/>
          <w:sz w:val="22"/>
          <w:szCs w:val="22"/>
          <w:lang w:eastAsia="es-MX"/>
        </w:rPr>
        <w:lastRenderedPageBreak/>
        <w:t xml:space="preserve">• RRA 0937/17. Senado de la República. 15 de marzo de 2017. Por unanimidad. Comisionada Ponente </w:t>
      </w:r>
      <w:r w:rsidRPr="0068567E">
        <w:rPr>
          <w:rFonts w:ascii="Palatino Linotype" w:hAnsi="Palatino Linotype" w:cs="Arial"/>
          <w:i/>
          <w:sz w:val="22"/>
          <w:szCs w:val="22"/>
          <w:lang w:eastAsia="es-MX"/>
        </w:rPr>
        <w:t>Ximena</w:t>
      </w:r>
      <w:r w:rsidRPr="0068567E">
        <w:rPr>
          <w:rFonts w:ascii="Palatino Linotype" w:hAnsi="Palatino Linotype" w:cs="Arial"/>
          <w:bCs/>
          <w:i/>
          <w:sz w:val="22"/>
          <w:szCs w:val="22"/>
          <w:lang w:eastAsia="es-MX"/>
        </w:rPr>
        <w:t xml:space="preserve"> Puente de la Mora. </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Cs/>
          <w:i/>
          <w:sz w:val="22"/>
          <w:szCs w:val="22"/>
          <w:lang w:eastAsia="es-MX"/>
        </w:rPr>
        <w:t xml:space="preserve">• RRA 0478/17. Secretaría de Relaciones Exteriores. 26 de abril de 2017. Por unanimidad. </w:t>
      </w:r>
      <w:r w:rsidRPr="0068567E">
        <w:rPr>
          <w:rFonts w:ascii="Palatino Linotype" w:hAnsi="Palatino Linotype" w:cs="Arial"/>
          <w:i/>
          <w:sz w:val="22"/>
          <w:szCs w:val="22"/>
          <w:lang w:eastAsia="es-MX"/>
        </w:rPr>
        <w:t>Comisionada</w:t>
      </w:r>
      <w:r w:rsidRPr="0068567E">
        <w:rPr>
          <w:rFonts w:ascii="Palatino Linotype" w:hAnsi="Palatino Linotype" w:cs="Arial"/>
          <w:bCs/>
          <w:i/>
          <w:sz w:val="22"/>
          <w:szCs w:val="22"/>
          <w:lang w:eastAsia="es-MX"/>
        </w:rPr>
        <w:t xml:space="preserve"> Ponente Areli Cano Guadiana.</w:t>
      </w:r>
      <w:r w:rsidRPr="0068567E">
        <w:rPr>
          <w:rFonts w:ascii="Palatino Linotype" w:hAnsi="Palatino Linotype" w:cs="Arial"/>
          <w:i/>
          <w:sz w:val="22"/>
          <w:szCs w:val="22"/>
          <w:lang w:eastAsia="es-MX"/>
        </w:rPr>
        <w:t xml:space="preserve">” </w:t>
      </w:r>
      <w:r w:rsidRPr="0068567E">
        <w:rPr>
          <w:rFonts w:ascii="Palatino Linotype" w:hAnsi="Palatino Linotype" w:cs="Arial"/>
          <w:i/>
          <w:sz w:val="22"/>
          <w:szCs w:val="22"/>
        </w:rPr>
        <w:t>(Sic)</w:t>
      </w:r>
    </w:p>
    <w:p w:rsidR="006665EF" w:rsidRPr="0068567E" w:rsidRDefault="006665EF" w:rsidP="006665EF">
      <w:pPr>
        <w:autoSpaceDE w:val="0"/>
        <w:autoSpaceDN w:val="0"/>
        <w:adjustRightInd w:val="0"/>
        <w:ind w:left="851" w:right="902"/>
        <w:jc w:val="both"/>
        <w:rPr>
          <w:rFonts w:ascii="Palatino Linotype" w:hAnsi="Palatino Linotype" w:cs="Arial"/>
          <w:sz w:val="22"/>
          <w:szCs w:val="22"/>
        </w:rPr>
      </w:pPr>
      <w:r w:rsidRPr="0068567E">
        <w:rPr>
          <w:rFonts w:ascii="Palatino Linotype" w:hAnsi="Palatino Linotype" w:cs="Arial"/>
          <w:sz w:val="22"/>
          <w:szCs w:val="22"/>
        </w:rPr>
        <w:t>(Énfasis añadido)</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De lo anterior, se desprende que la </w:t>
      </w:r>
      <w:r w:rsidRPr="0068567E">
        <w:rPr>
          <w:rFonts w:ascii="Palatino Linotype" w:hAnsi="Palatino Linotype"/>
          <w:lang w:eastAsia="es-MX"/>
        </w:rPr>
        <w:t xml:space="preserve">Clave Única de Registro de Población, </w:t>
      </w:r>
      <w:r w:rsidRPr="0068567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8567E">
        <w:rPr>
          <w:rFonts w:ascii="Palatino Linotype" w:hAnsi="Palatino Linotype"/>
          <w:bCs/>
        </w:rPr>
        <w:t>personal</w:t>
      </w:r>
      <w:r w:rsidRPr="0068567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8567E">
        <w:rPr>
          <w:rFonts w:ascii="Palatino Linotype" w:hAnsi="Palatino Linotype" w:cs="Arial"/>
        </w:rPr>
        <w:t>4, fracción XI</w:t>
      </w:r>
      <w:r w:rsidRPr="0068567E">
        <w:rPr>
          <w:rFonts w:ascii="Palatino Linotype" w:hAnsi="Palatino Linotype" w:cs="Arial"/>
          <w:lang w:eastAsia="es-MX"/>
        </w:rPr>
        <w:t xml:space="preserve"> </w:t>
      </w:r>
      <w:r w:rsidRPr="0068567E">
        <w:rPr>
          <w:rFonts w:ascii="Palatino Linotype" w:hAnsi="Palatino Linotype" w:cs="Arial"/>
        </w:rPr>
        <w:t>de la Ley de Protección de Datos Personales en Posesión de Sujetos Obligados del Estado de México y Municipios</w:t>
      </w:r>
      <w:r w:rsidRPr="0068567E">
        <w:rPr>
          <w:rFonts w:ascii="Palatino Linotype" w:hAnsi="Palatino Linotype" w:cs="Arial"/>
          <w:lang w:eastAsia="es-MX"/>
        </w:rPr>
        <w:t>.</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Por cuanto hace a la </w:t>
      </w:r>
      <w:r w:rsidRPr="0068567E">
        <w:rPr>
          <w:rFonts w:ascii="Palatino Linotype" w:hAnsi="Palatino Linotype" w:cs="Arial"/>
          <w:b/>
        </w:rPr>
        <w:t>Clave de cualquier tipo de seguridad social</w:t>
      </w:r>
      <w:r w:rsidRPr="0068567E">
        <w:rPr>
          <w:rFonts w:ascii="Palatino Linotype" w:hAnsi="Palatino Linotype" w:cs="Arial"/>
        </w:rPr>
        <w:t xml:space="preserve"> (ISSEMYM, u otros), está integrado por una </w:t>
      </w:r>
      <w:r w:rsidRPr="0068567E">
        <w:rPr>
          <w:rFonts w:ascii="Palatino Linotype" w:hAnsi="Palatino Linotype" w:cs="Arial"/>
          <w:bCs/>
          <w:lang w:eastAsia="es-MX"/>
        </w:rPr>
        <w:t xml:space="preserve">secuencia de números con los que se identifica a los trabajadores que </w:t>
      </w:r>
      <w:r w:rsidRPr="0068567E">
        <w:rPr>
          <w:rFonts w:ascii="Palatino Linotype" w:hAnsi="Palatino Linotype"/>
          <w:lang w:eastAsia="es-MX"/>
        </w:rPr>
        <w:t>cubren</w:t>
      </w:r>
      <w:r w:rsidRPr="0068567E">
        <w:rPr>
          <w:rFonts w:ascii="Palatino Linotype" w:hAnsi="Palatino Linotype" w:cs="Arial"/>
          <w:bCs/>
          <w:lang w:eastAsia="es-MX"/>
        </w:rPr>
        <w:t xml:space="preserve"> las cuotas respectivas, asimismo, lo identifica con la fuente de trabajo; por lo que al ser una clave de </w:t>
      </w:r>
      <w:r w:rsidRPr="0068567E">
        <w:rPr>
          <w:rFonts w:ascii="Palatino Linotype" w:hAnsi="Palatino Linotype" w:cs="Arial"/>
        </w:rPr>
        <w:t>identificación</w:t>
      </w:r>
      <w:r w:rsidRPr="0068567E">
        <w:rPr>
          <w:rFonts w:ascii="Palatino Linotype" w:hAnsi="Palatino Linotype" w:cs="Arial"/>
          <w:bCs/>
          <w:lang w:eastAsia="es-MX"/>
        </w:rPr>
        <w:t xml:space="preserve"> de los trabajadores, constituye información confidencial, </w:t>
      </w:r>
      <w:r w:rsidRPr="0068567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8567E">
        <w:rPr>
          <w:rFonts w:ascii="Palatino Linotype" w:hAnsi="Palatino Linotype" w:cs="Arial"/>
        </w:rPr>
        <w:t>4, fracción XI</w:t>
      </w:r>
      <w:r w:rsidRPr="0068567E">
        <w:rPr>
          <w:rFonts w:ascii="Palatino Linotype" w:hAnsi="Palatino Linotype" w:cs="Arial"/>
          <w:lang w:eastAsia="es-MX"/>
        </w:rPr>
        <w:t xml:space="preserve"> </w:t>
      </w:r>
      <w:r w:rsidRPr="0068567E">
        <w:rPr>
          <w:rFonts w:ascii="Palatino Linotype" w:hAnsi="Palatino Linotype" w:cs="Arial"/>
        </w:rPr>
        <w:t>de la Ley de Protección de Datos Personales en Posesión de Sujetos Obligados del Estado de México y Municipios</w:t>
      </w:r>
      <w:r w:rsidRPr="0068567E">
        <w:rPr>
          <w:rFonts w:ascii="Palatino Linotype" w:hAnsi="Palatino Linotype" w:cs="Arial"/>
          <w:lang w:eastAsia="es-MX"/>
        </w:rPr>
        <w:t>.</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rPr>
        <w:t xml:space="preserve">Respecto de los </w:t>
      </w:r>
      <w:r w:rsidRPr="0068567E">
        <w:rPr>
          <w:rFonts w:ascii="Palatino Linotype" w:hAnsi="Palatino Linotype" w:cs="Arial"/>
          <w:b/>
        </w:rPr>
        <w:t>préstamos o descuentos</w:t>
      </w:r>
      <w:r w:rsidRPr="0068567E">
        <w:rPr>
          <w:rFonts w:ascii="Palatino Linotype" w:hAnsi="Palatino Linotype" w:cs="Arial"/>
        </w:rPr>
        <w:t xml:space="preserve"> </w:t>
      </w:r>
      <w:r w:rsidRPr="0068567E">
        <w:rPr>
          <w:rFonts w:ascii="Palatino Linotype" w:hAnsi="Palatino Linotype" w:cs="Arial"/>
          <w:b/>
        </w:rPr>
        <w:t>de carácter personal</w:t>
      </w:r>
      <w:r w:rsidRPr="0068567E">
        <w:rPr>
          <w:rFonts w:ascii="Palatino Linotype" w:hAnsi="Palatino Linotype" w:cs="Arial"/>
        </w:rPr>
        <w:t xml:space="preserve">, éstos no deben tener relación con la prestación del servicio; es decir, son confidenciales los préstamos o </w:t>
      </w:r>
      <w:r w:rsidRPr="0068567E">
        <w:rPr>
          <w:rFonts w:ascii="Palatino Linotype" w:hAnsi="Palatino Linotype" w:cs="Arial"/>
        </w:rPr>
        <w:lastRenderedPageBreak/>
        <w:t xml:space="preserve">descuentos que se le hagan a la persona en los que no se involucren instituciones públicas, en virtud de  no </w:t>
      </w:r>
      <w:r w:rsidRPr="0068567E">
        <w:rPr>
          <w:rFonts w:ascii="Palatino Linotype" w:hAnsi="Palatino Linotype" w:cs="Arial"/>
          <w:lang w:eastAsia="es-MX"/>
        </w:rPr>
        <w:t>favorecer  en la transparencia y rendición de cuentas, sino, por el contrario con ello se violentaría la</w:t>
      </w:r>
      <w:r w:rsidRPr="0068567E">
        <w:rPr>
          <w:rFonts w:ascii="Palatino Linotype" w:hAnsi="Palatino Linotype"/>
        </w:rPr>
        <w:t xml:space="preserve"> </w:t>
      </w:r>
      <w:r w:rsidRPr="0068567E">
        <w:rPr>
          <w:rFonts w:ascii="Palatino Linotype" w:hAnsi="Palatino Linotype" w:cs="Arial"/>
          <w:lang w:eastAsia="es-MX"/>
        </w:rPr>
        <w:t>protección de información confidencial, porque incide en la intimidad de un individuo</w:t>
      </w:r>
      <w:r w:rsidRPr="0068567E">
        <w:rPr>
          <w:rFonts w:ascii="Palatino Linotype" w:hAnsi="Palatino Linotype"/>
        </w:rPr>
        <w:t xml:space="preserve"> </w:t>
      </w:r>
      <w:r w:rsidRPr="0068567E">
        <w:rPr>
          <w:rFonts w:ascii="Palatino Linotype" w:hAnsi="Palatino Linotype" w:cs="Arial"/>
          <w:lang w:eastAsia="es-MX"/>
        </w:rPr>
        <w:t>identificado.</w:t>
      </w:r>
    </w:p>
    <w:p w:rsidR="006665EF" w:rsidRPr="0068567E" w:rsidRDefault="006665EF" w:rsidP="006665EF">
      <w:pPr>
        <w:spacing w:before="100" w:beforeAutospacing="1" w:after="100" w:afterAutospacing="1" w:line="360" w:lineRule="auto"/>
        <w:jc w:val="both"/>
        <w:rPr>
          <w:rFonts w:ascii="Palatino Linotype" w:hAnsi="Palatino Linotype" w:cs="Arial"/>
          <w:lang w:eastAsia="es-MX"/>
        </w:rPr>
      </w:pPr>
      <w:r w:rsidRPr="0068567E">
        <w:rPr>
          <w:rFonts w:ascii="Palatino Linotype" w:hAnsi="Palatino Linotype" w:cs="Arial"/>
          <w:lang w:eastAsia="es-MX"/>
        </w:rPr>
        <w:t xml:space="preserve">Por su </w:t>
      </w:r>
      <w:r w:rsidRPr="0068567E">
        <w:rPr>
          <w:rFonts w:ascii="Palatino Linotype" w:hAnsi="Palatino Linotype"/>
          <w:lang w:eastAsia="es-MX"/>
        </w:rPr>
        <w:t>parte</w:t>
      </w:r>
      <w:r w:rsidRPr="0068567E">
        <w:rPr>
          <w:rFonts w:ascii="Palatino Linotype" w:hAnsi="Palatino Linotype" w:cs="Arial"/>
          <w:lang w:eastAsia="es-MX"/>
        </w:rPr>
        <w:t xml:space="preserve">, el </w:t>
      </w:r>
      <w:r w:rsidRPr="0068567E">
        <w:rPr>
          <w:rFonts w:ascii="Palatino Linotype" w:hAnsi="Palatino Linotype" w:cs="Arial"/>
        </w:rPr>
        <w:t>artículo 84 de la Ley del Trabajo de los Servidores Públicos del Estado y Municipios, señala:</w:t>
      </w:r>
    </w:p>
    <w:p w:rsidR="006665EF" w:rsidRPr="0068567E" w:rsidRDefault="006665EF" w:rsidP="006665EF">
      <w:pPr>
        <w:autoSpaceDE w:val="0"/>
        <w:autoSpaceDN w:val="0"/>
        <w:adjustRightInd w:val="0"/>
        <w:ind w:left="851" w:right="902"/>
        <w:jc w:val="both"/>
        <w:rPr>
          <w:rFonts w:ascii="Palatino Linotype" w:hAnsi="Palatino Linotype" w:cs="Arial"/>
          <w:b/>
          <w:bCs/>
          <w:i/>
          <w:noProof/>
          <w:sz w:val="22"/>
          <w:szCs w:val="22"/>
        </w:rPr>
      </w:pPr>
      <w:r w:rsidRPr="0068567E">
        <w:rPr>
          <w:rFonts w:ascii="Palatino Linotype" w:hAnsi="Palatino Linotype" w:cs="Arial"/>
          <w:bCs/>
          <w:i/>
          <w:noProof/>
          <w:sz w:val="22"/>
          <w:szCs w:val="22"/>
        </w:rPr>
        <w:t>“</w:t>
      </w:r>
      <w:r w:rsidRPr="0068567E">
        <w:rPr>
          <w:rFonts w:ascii="Palatino Linotype" w:hAnsi="Palatino Linotype" w:cs="Arial"/>
          <w:b/>
          <w:bCs/>
          <w:i/>
          <w:noProof/>
          <w:sz w:val="22"/>
          <w:szCs w:val="22"/>
        </w:rPr>
        <w:t>ARTICULO 84. Sólo podrán hacerse retenciones, descuentos o deducciones al sueldo de los servidores públicos por concepto de:</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Cs/>
          <w:i/>
          <w:noProof/>
          <w:sz w:val="22"/>
          <w:szCs w:val="22"/>
        </w:rPr>
        <w:t xml:space="preserve">I. </w:t>
      </w:r>
      <w:r w:rsidRPr="0068567E">
        <w:rPr>
          <w:rFonts w:ascii="Palatino Linotype" w:hAnsi="Palatino Linotype" w:cs="Arial"/>
          <w:i/>
          <w:sz w:val="22"/>
          <w:szCs w:val="22"/>
          <w:lang w:eastAsia="es-MX"/>
        </w:rPr>
        <w:t>Gravámenes fiscales relacionados con el sueldo;</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II. Deudas contraídas con las instituciones públicas o dependencias</w:t>
      </w:r>
      <w:r w:rsidRPr="0068567E">
        <w:rPr>
          <w:rFonts w:ascii="Palatino Linotype" w:hAnsi="Palatino Linotype" w:cs="Arial"/>
          <w:i/>
          <w:sz w:val="22"/>
          <w:szCs w:val="22"/>
          <w:lang w:eastAsia="es-MX"/>
        </w:rPr>
        <w:t xml:space="preserve"> por concepto de anticipos de sueldo, pagos hechos con exceso, errores o pérdidas debidamente comprobados;</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
          <w:i/>
          <w:sz w:val="22"/>
          <w:szCs w:val="22"/>
          <w:lang w:eastAsia="es-MX"/>
        </w:rPr>
        <w:t>III. Cuotas sindicales</w:t>
      </w:r>
      <w:r w:rsidRPr="0068567E">
        <w:rPr>
          <w:rFonts w:ascii="Palatino Linotype" w:hAnsi="Palatino Linotype" w:cs="Arial"/>
          <w:bCs/>
          <w:i/>
          <w:noProof/>
          <w:sz w:val="22"/>
          <w:szCs w:val="22"/>
        </w:rPr>
        <w:t>;</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Cs/>
          <w:i/>
          <w:noProof/>
          <w:sz w:val="22"/>
          <w:szCs w:val="22"/>
        </w:rPr>
        <w:t xml:space="preserve">IV. Cuotas de </w:t>
      </w:r>
      <w:r w:rsidRPr="0068567E">
        <w:rPr>
          <w:rFonts w:ascii="Palatino Linotype" w:hAnsi="Palatino Linotype" w:cs="Arial"/>
          <w:i/>
          <w:sz w:val="22"/>
          <w:szCs w:val="22"/>
          <w:lang w:eastAsia="es-MX"/>
        </w:rPr>
        <w:t>aportación</w:t>
      </w:r>
      <w:r w:rsidRPr="0068567E">
        <w:rPr>
          <w:rFonts w:ascii="Palatino Linotype" w:hAnsi="Palatino Linotype" w:cs="Arial"/>
          <w:bCs/>
          <w:i/>
          <w:noProof/>
          <w:sz w:val="22"/>
          <w:szCs w:val="22"/>
        </w:rPr>
        <w:t xml:space="preserve"> a fondos para la constitución de cooperativas y de cajas de ahorro, </w:t>
      </w:r>
      <w:r w:rsidRPr="0068567E">
        <w:rPr>
          <w:rFonts w:ascii="Palatino Linotype" w:hAnsi="Palatino Linotype" w:cs="Arial"/>
          <w:i/>
          <w:sz w:val="22"/>
          <w:szCs w:val="22"/>
          <w:lang w:eastAsia="es-MX"/>
        </w:rPr>
        <w:t>siempre</w:t>
      </w:r>
      <w:r w:rsidRPr="0068567E">
        <w:rPr>
          <w:rFonts w:ascii="Palatino Linotype" w:hAnsi="Palatino Linotype" w:cs="Arial"/>
          <w:bCs/>
          <w:i/>
          <w:noProof/>
          <w:sz w:val="22"/>
          <w:szCs w:val="22"/>
        </w:rPr>
        <w:t xml:space="preserve"> que el servidor público hubiese manifestado previamente, de manera expresa, su conformidad;</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Cs/>
          <w:i/>
          <w:noProof/>
          <w:sz w:val="22"/>
          <w:szCs w:val="22"/>
        </w:rPr>
        <w:t xml:space="preserve">V. Descuentos ordenados por el Instituto de Seguridad Social del Estado de México y </w:t>
      </w:r>
      <w:r w:rsidRPr="0068567E">
        <w:rPr>
          <w:rFonts w:ascii="Palatino Linotype" w:hAnsi="Palatino Linotype" w:cs="Arial"/>
          <w:i/>
          <w:sz w:val="22"/>
          <w:szCs w:val="22"/>
          <w:lang w:eastAsia="es-MX"/>
        </w:rPr>
        <w:t>Municipios</w:t>
      </w:r>
      <w:r w:rsidRPr="0068567E">
        <w:rPr>
          <w:rFonts w:ascii="Palatino Linotype" w:hAnsi="Palatino Linotype" w:cs="Arial"/>
          <w:bCs/>
          <w:i/>
          <w:noProof/>
          <w:sz w:val="22"/>
          <w:szCs w:val="22"/>
        </w:rPr>
        <w:t>, con motivo de cuotas y obligaciones contraídas con éste por los servidores públicos;</w:t>
      </w:r>
    </w:p>
    <w:p w:rsidR="006665EF" w:rsidRPr="0068567E" w:rsidRDefault="006665EF" w:rsidP="006665EF">
      <w:pPr>
        <w:autoSpaceDE w:val="0"/>
        <w:autoSpaceDN w:val="0"/>
        <w:adjustRightInd w:val="0"/>
        <w:ind w:left="851" w:right="902"/>
        <w:jc w:val="both"/>
        <w:rPr>
          <w:rFonts w:ascii="Palatino Linotype" w:hAnsi="Palatino Linotype" w:cs="Arial"/>
          <w:b/>
          <w:bCs/>
          <w:i/>
          <w:noProof/>
          <w:sz w:val="22"/>
          <w:szCs w:val="22"/>
        </w:rPr>
      </w:pPr>
      <w:r w:rsidRPr="0068567E">
        <w:rPr>
          <w:rFonts w:ascii="Palatino Linotype" w:hAnsi="Palatino Linotype" w:cs="Arial"/>
          <w:b/>
          <w:bCs/>
          <w:i/>
          <w:noProof/>
          <w:sz w:val="22"/>
          <w:szCs w:val="22"/>
        </w:rPr>
        <w:t>VI. Obligaciones a cargo del servidor público con las que haya consentido</w:t>
      </w:r>
      <w:r w:rsidRPr="0068567E">
        <w:rPr>
          <w:rFonts w:ascii="Palatino Linotype" w:hAnsi="Palatino Linotype" w:cs="Arial"/>
          <w:bCs/>
          <w:i/>
          <w:noProof/>
          <w:sz w:val="22"/>
          <w:szCs w:val="22"/>
        </w:rPr>
        <w:t>, derivadas de la adquisición o del uso de habitaciones consideradas como de interés social;</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Cs/>
          <w:i/>
          <w:noProof/>
          <w:sz w:val="22"/>
          <w:szCs w:val="22"/>
        </w:rPr>
        <w:t xml:space="preserve">VII. Faltas de </w:t>
      </w:r>
      <w:r w:rsidRPr="0068567E">
        <w:rPr>
          <w:rFonts w:ascii="Palatino Linotype" w:hAnsi="Palatino Linotype" w:cs="Arial"/>
          <w:i/>
          <w:sz w:val="22"/>
          <w:szCs w:val="22"/>
          <w:lang w:eastAsia="es-MX"/>
        </w:rPr>
        <w:t>puntualidad</w:t>
      </w:r>
      <w:r w:rsidRPr="0068567E">
        <w:rPr>
          <w:rFonts w:ascii="Palatino Linotype" w:hAnsi="Palatino Linotype" w:cs="Arial"/>
          <w:bCs/>
          <w:i/>
          <w:noProof/>
          <w:sz w:val="22"/>
          <w:szCs w:val="22"/>
        </w:rPr>
        <w:t xml:space="preserve"> o </w:t>
      </w:r>
      <w:r w:rsidRPr="0068567E">
        <w:rPr>
          <w:rFonts w:ascii="Palatino Linotype" w:hAnsi="Palatino Linotype" w:cs="Arial"/>
          <w:i/>
          <w:sz w:val="22"/>
          <w:szCs w:val="22"/>
          <w:lang w:eastAsia="es-MX"/>
        </w:rPr>
        <w:t>de</w:t>
      </w:r>
      <w:r w:rsidRPr="0068567E">
        <w:rPr>
          <w:rFonts w:ascii="Palatino Linotype" w:hAnsi="Palatino Linotype" w:cs="Arial"/>
          <w:bCs/>
          <w:i/>
          <w:noProof/>
          <w:sz w:val="22"/>
          <w:szCs w:val="22"/>
        </w:rPr>
        <w:t xml:space="preserve"> asistencia injustificadas;</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
          <w:bCs/>
          <w:i/>
          <w:noProof/>
          <w:sz w:val="22"/>
          <w:szCs w:val="22"/>
        </w:rPr>
        <w:t>VIII. Pensiones alimenticias ordenadas por la autoridad judicial;</w:t>
      </w:r>
      <w:r w:rsidRPr="0068567E">
        <w:rPr>
          <w:rFonts w:ascii="Palatino Linotype" w:hAnsi="Palatino Linotype" w:cs="Arial"/>
          <w:bCs/>
          <w:i/>
          <w:noProof/>
          <w:sz w:val="22"/>
          <w:szCs w:val="22"/>
        </w:rPr>
        <w:t xml:space="preserve"> o</w:t>
      </w:r>
    </w:p>
    <w:p w:rsidR="006665EF" w:rsidRPr="0068567E" w:rsidRDefault="006665EF" w:rsidP="006665EF">
      <w:pPr>
        <w:autoSpaceDE w:val="0"/>
        <w:autoSpaceDN w:val="0"/>
        <w:adjustRightInd w:val="0"/>
        <w:ind w:left="851" w:right="902"/>
        <w:jc w:val="both"/>
        <w:rPr>
          <w:rFonts w:ascii="Palatino Linotype" w:hAnsi="Palatino Linotype" w:cs="Arial"/>
          <w:b/>
          <w:bCs/>
          <w:i/>
          <w:noProof/>
          <w:sz w:val="22"/>
          <w:szCs w:val="22"/>
        </w:rPr>
      </w:pPr>
      <w:r w:rsidRPr="0068567E">
        <w:rPr>
          <w:rFonts w:ascii="Palatino Linotype" w:hAnsi="Palatino Linotype" w:cs="Arial"/>
          <w:b/>
          <w:bCs/>
          <w:i/>
          <w:noProof/>
          <w:sz w:val="22"/>
          <w:szCs w:val="22"/>
        </w:rPr>
        <w:t>IX. Cualquier otro convenido con instituciones de servicios y aceptado por el servidor público.</w:t>
      </w:r>
    </w:p>
    <w:p w:rsidR="006665EF" w:rsidRPr="0068567E" w:rsidRDefault="006665EF" w:rsidP="006665EF">
      <w:pPr>
        <w:autoSpaceDE w:val="0"/>
        <w:autoSpaceDN w:val="0"/>
        <w:adjustRightInd w:val="0"/>
        <w:ind w:left="851" w:right="902"/>
        <w:jc w:val="both"/>
        <w:rPr>
          <w:rFonts w:ascii="Palatino Linotype" w:hAnsi="Palatino Linotype" w:cs="Arial"/>
          <w:sz w:val="22"/>
          <w:szCs w:val="22"/>
        </w:rPr>
      </w:pPr>
      <w:r w:rsidRPr="0068567E">
        <w:rPr>
          <w:rFonts w:ascii="Palatino Linotype" w:hAnsi="Palatino Linotype" w:cs="Arial"/>
          <w:bCs/>
          <w:i/>
          <w:noProof/>
          <w:sz w:val="22"/>
          <w:szCs w:val="22"/>
        </w:rPr>
        <w:t xml:space="preserve">El monto total de las retenciones, descuentos o deducciones no podrá exceder del 30% de la remuneración total, </w:t>
      </w:r>
      <w:r w:rsidRPr="0068567E">
        <w:rPr>
          <w:rFonts w:ascii="Palatino Linotype" w:hAnsi="Palatino Linotype" w:cs="Arial"/>
          <w:i/>
          <w:sz w:val="22"/>
          <w:szCs w:val="22"/>
          <w:lang w:eastAsia="es-MX"/>
        </w:rPr>
        <w:t>excepto</w:t>
      </w:r>
      <w:r w:rsidRPr="0068567E">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8567E">
        <w:rPr>
          <w:rFonts w:ascii="Palatino Linotype" w:hAnsi="Palatino Linotype" w:cs="Arial"/>
          <w:i/>
          <w:sz w:val="22"/>
          <w:szCs w:val="22"/>
          <w:lang w:eastAsia="es-MX"/>
        </w:rPr>
        <w:t>ajustará</w:t>
      </w:r>
      <w:r w:rsidRPr="0068567E">
        <w:rPr>
          <w:rFonts w:ascii="Palatino Linotype" w:hAnsi="Palatino Linotype" w:cs="Arial"/>
          <w:bCs/>
          <w:i/>
          <w:noProof/>
          <w:sz w:val="22"/>
          <w:szCs w:val="22"/>
        </w:rPr>
        <w:t xml:space="preserve"> a lo determinado por la autoridad judicial.” </w:t>
      </w:r>
    </w:p>
    <w:p w:rsidR="006665EF" w:rsidRPr="0068567E" w:rsidRDefault="006665EF" w:rsidP="006665EF">
      <w:pPr>
        <w:autoSpaceDE w:val="0"/>
        <w:autoSpaceDN w:val="0"/>
        <w:adjustRightInd w:val="0"/>
        <w:ind w:left="851" w:right="902"/>
        <w:jc w:val="both"/>
        <w:rPr>
          <w:rFonts w:ascii="Palatino Linotype" w:hAnsi="Palatino Linotype" w:cs="Arial"/>
          <w:sz w:val="22"/>
          <w:szCs w:val="22"/>
        </w:rPr>
      </w:pPr>
      <w:r w:rsidRPr="0068567E">
        <w:rPr>
          <w:rFonts w:ascii="Palatino Linotype" w:hAnsi="Palatino Linotype" w:cs="Arial"/>
          <w:sz w:val="22"/>
          <w:szCs w:val="22"/>
        </w:rPr>
        <w:t>(Énfasis añadido)</w:t>
      </w:r>
    </w:p>
    <w:p w:rsidR="006665EF" w:rsidRPr="0068567E" w:rsidRDefault="006665EF" w:rsidP="006665EF">
      <w:pPr>
        <w:spacing w:before="100" w:beforeAutospacing="1" w:after="100" w:afterAutospacing="1" w:line="360" w:lineRule="auto"/>
        <w:jc w:val="both"/>
        <w:rPr>
          <w:rFonts w:ascii="Palatino Linotype" w:hAnsi="Palatino Linotype" w:cs="Arial"/>
        </w:rPr>
      </w:pPr>
      <w:r w:rsidRPr="0068567E">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68567E">
        <w:rPr>
          <w:rFonts w:ascii="Palatino Linotype" w:hAnsi="Palatino Linotype" w:cs="Arial"/>
          <w:b/>
        </w:rPr>
        <w:t>únicamente inciden en su vida privada</w:t>
      </w:r>
      <w:r w:rsidRPr="0068567E">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665EF" w:rsidRPr="0068567E" w:rsidRDefault="006665EF" w:rsidP="006665EF">
      <w:pPr>
        <w:spacing w:before="100" w:beforeAutospacing="1" w:after="100" w:afterAutospacing="1" w:line="360" w:lineRule="auto"/>
        <w:jc w:val="both"/>
        <w:rPr>
          <w:rFonts w:ascii="Palatino Linotype" w:hAnsi="Palatino Linotype" w:cs="Arial"/>
          <w:lang w:val="es-ES_tradnl"/>
        </w:rPr>
      </w:pPr>
      <w:r w:rsidRPr="0068567E">
        <w:rPr>
          <w:rFonts w:ascii="Palatino Linotype" w:hAnsi="Palatino Linotype" w:cs="Arial"/>
          <w:lang w:val="es-ES_tradnl"/>
        </w:rPr>
        <w:t xml:space="preserve">Por </w:t>
      </w:r>
      <w:r w:rsidRPr="0068567E">
        <w:rPr>
          <w:rFonts w:ascii="Palatino Linotype" w:hAnsi="Palatino Linotype" w:cs="Arial"/>
          <w:lang w:eastAsia="es-MX"/>
        </w:rPr>
        <w:t>ende</w:t>
      </w:r>
      <w:r w:rsidRPr="0068567E">
        <w:rPr>
          <w:rFonts w:ascii="Palatino Linotype" w:hAnsi="Palatino Linotype" w:cs="Arial"/>
          <w:lang w:val="es-ES_tradnl"/>
        </w:rPr>
        <w:t xml:space="preserve">, </w:t>
      </w:r>
      <w:r w:rsidRPr="0068567E">
        <w:rPr>
          <w:rFonts w:ascii="Palatino Linotype" w:hAnsi="Palatino Linotype" w:cs="Arial"/>
          <w:b/>
          <w:lang w:val="es-ES_tradnl"/>
        </w:rPr>
        <w:t>EL SUJETO OBLIGADO</w:t>
      </w:r>
      <w:r w:rsidRPr="0068567E">
        <w:rPr>
          <w:rFonts w:ascii="Palatino Linotype" w:hAnsi="Palatino Linotype" w:cs="Arial"/>
          <w:lang w:val="es-ES_tradnl"/>
        </w:rPr>
        <w:t xml:space="preserve"> debe testar los datos confidenciales, sin pasar por alto que la clasificación respectiva tiene </w:t>
      </w:r>
      <w:r w:rsidRPr="0068567E">
        <w:rPr>
          <w:rFonts w:ascii="Palatino Linotype" w:hAnsi="Palatino Linotype" w:cs="Arial"/>
        </w:rPr>
        <w:t>que</w:t>
      </w:r>
      <w:r w:rsidRPr="0068567E">
        <w:rPr>
          <w:rFonts w:ascii="Palatino Linotype" w:hAnsi="Palatino Linotype" w:cs="Arial"/>
          <w:lang w:val="es-ES_tradnl"/>
        </w:rPr>
        <w:t xml:space="preserve"> cumplirse a través de la forma y formalidades que la Ley impone; </w:t>
      </w:r>
      <w:r w:rsidRPr="0068567E">
        <w:rPr>
          <w:rFonts w:ascii="Palatino Linotype" w:hAnsi="Palatino Linotype" w:cs="Arial"/>
        </w:rPr>
        <w:t>es</w:t>
      </w:r>
      <w:r w:rsidRPr="0068567E">
        <w:rPr>
          <w:rFonts w:ascii="Palatino Linotype" w:hAnsi="Palatino Linotype" w:cs="Arial"/>
          <w:lang w:val="es-ES_tradnl"/>
        </w:rPr>
        <w:t xml:space="preserve"> decir, mediante Acuerdo debidamente fundado y motivado, en </w:t>
      </w:r>
      <w:r w:rsidRPr="0068567E">
        <w:rPr>
          <w:rFonts w:ascii="Palatino Linotype" w:hAnsi="Palatino Linotype" w:cs="Arial"/>
          <w:noProof/>
          <w:lang w:eastAsia="es-MX"/>
        </w:rPr>
        <w:t>términos</w:t>
      </w:r>
      <w:r w:rsidRPr="0068567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665EF" w:rsidRPr="0068567E" w:rsidRDefault="006665EF" w:rsidP="006665EF">
      <w:pPr>
        <w:ind w:left="851" w:right="902"/>
        <w:jc w:val="center"/>
        <w:rPr>
          <w:rFonts w:ascii="Palatino Linotype" w:hAnsi="Palatino Linotype" w:cs="Arial"/>
          <w:b/>
          <w:i/>
          <w:sz w:val="22"/>
          <w:szCs w:val="22"/>
        </w:rPr>
      </w:pPr>
      <w:r w:rsidRPr="0068567E">
        <w:rPr>
          <w:rFonts w:ascii="Palatino Linotype" w:hAnsi="Palatino Linotype" w:cs="Arial"/>
          <w:b/>
          <w:i/>
          <w:sz w:val="22"/>
          <w:szCs w:val="22"/>
        </w:rPr>
        <w:t>Ley de Transparencia y Acceso a la Información Pública del Estado de México y Municipios</w:t>
      </w:r>
    </w:p>
    <w:p w:rsidR="006665EF" w:rsidRPr="0068567E" w:rsidRDefault="006665EF" w:rsidP="006665EF">
      <w:pPr>
        <w:ind w:left="851" w:right="902"/>
        <w:jc w:val="center"/>
        <w:rPr>
          <w:rFonts w:ascii="Palatino Linotype" w:hAnsi="Palatino Linotype" w:cs="Arial"/>
          <w:b/>
          <w:i/>
          <w:sz w:val="22"/>
          <w:szCs w:val="22"/>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w:t>
      </w:r>
      <w:r w:rsidRPr="0068567E">
        <w:rPr>
          <w:rFonts w:ascii="Palatino Linotype" w:hAnsi="Palatino Linotype" w:cs="Arial"/>
          <w:b/>
          <w:i/>
          <w:sz w:val="22"/>
          <w:szCs w:val="22"/>
          <w:lang w:eastAsia="es-MX"/>
        </w:rPr>
        <w:t xml:space="preserve">Artículo 49. </w:t>
      </w:r>
      <w:r w:rsidRPr="0068567E">
        <w:rPr>
          <w:rFonts w:ascii="Palatino Linotype" w:hAnsi="Palatino Linotype" w:cs="Arial"/>
          <w:i/>
          <w:sz w:val="22"/>
          <w:szCs w:val="22"/>
          <w:lang w:eastAsia="es-MX"/>
        </w:rPr>
        <w:t xml:space="preserve">Los </w:t>
      </w:r>
      <w:r w:rsidRPr="0068567E">
        <w:rPr>
          <w:rFonts w:ascii="Palatino Linotype" w:hAnsi="Palatino Linotype" w:cs="Arial"/>
          <w:i/>
          <w:sz w:val="22"/>
          <w:szCs w:val="22"/>
        </w:rPr>
        <w:t>Comités</w:t>
      </w:r>
      <w:r w:rsidRPr="0068567E">
        <w:rPr>
          <w:rFonts w:ascii="Palatino Linotype" w:hAnsi="Palatino Linotype" w:cs="Arial"/>
          <w:i/>
          <w:sz w:val="22"/>
          <w:szCs w:val="22"/>
          <w:lang w:eastAsia="es-MX"/>
        </w:rPr>
        <w:t xml:space="preserve"> de Transparencia </w:t>
      </w:r>
      <w:r w:rsidRPr="0068567E">
        <w:rPr>
          <w:rFonts w:ascii="Palatino Linotype" w:hAnsi="Palatino Linotype"/>
          <w:i/>
          <w:sz w:val="22"/>
          <w:szCs w:val="22"/>
        </w:rPr>
        <w:t>tendrán</w:t>
      </w:r>
      <w:r w:rsidRPr="0068567E">
        <w:rPr>
          <w:rFonts w:ascii="Palatino Linotype" w:hAnsi="Palatino Linotype" w:cs="Arial"/>
          <w:i/>
          <w:sz w:val="22"/>
          <w:szCs w:val="22"/>
          <w:lang w:eastAsia="es-MX"/>
        </w:rPr>
        <w:t xml:space="preserve"> las siguientes atribuciones: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VIII.</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Aprobar</w:t>
      </w:r>
      <w:r w:rsidRPr="0068567E">
        <w:rPr>
          <w:rFonts w:ascii="Palatino Linotype" w:hAnsi="Palatino Linotype" w:cs="Arial"/>
          <w:i/>
          <w:sz w:val="22"/>
          <w:szCs w:val="22"/>
          <w:lang w:eastAsia="es-MX"/>
        </w:rPr>
        <w:t xml:space="preserve">, </w:t>
      </w:r>
      <w:r w:rsidRPr="0068567E">
        <w:rPr>
          <w:rFonts w:ascii="Palatino Linotype" w:hAnsi="Palatino Linotype" w:cs="Arial"/>
          <w:i/>
          <w:sz w:val="22"/>
          <w:szCs w:val="22"/>
        </w:rPr>
        <w:t>modificar</w:t>
      </w:r>
      <w:r w:rsidRPr="0068567E">
        <w:rPr>
          <w:rFonts w:ascii="Palatino Linotype" w:hAnsi="Palatino Linotype" w:cs="Arial"/>
          <w:i/>
          <w:sz w:val="22"/>
          <w:szCs w:val="22"/>
          <w:lang w:eastAsia="es-MX"/>
        </w:rPr>
        <w:t xml:space="preserve"> o revocar la clasificación de la información;</w:t>
      </w:r>
    </w:p>
    <w:p w:rsidR="006665EF" w:rsidRPr="0068567E" w:rsidRDefault="006665EF" w:rsidP="006665EF">
      <w:pPr>
        <w:autoSpaceDE w:val="0"/>
        <w:autoSpaceDN w:val="0"/>
        <w:adjustRightInd w:val="0"/>
        <w:ind w:left="851" w:right="902"/>
        <w:jc w:val="both"/>
        <w:rPr>
          <w:rFonts w:ascii="Palatino Linotype" w:hAnsi="Palatino Linotype" w:cs="Arial"/>
          <w:b/>
          <w:i/>
          <w:sz w:val="22"/>
          <w:szCs w:val="22"/>
          <w:lang w:eastAsia="es-MX"/>
        </w:rPr>
      </w:pPr>
      <w:r w:rsidRPr="0068567E">
        <w:rPr>
          <w:rFonts w:ascii="Palatino Linotype" w:hAnsi="Palatino Linotype" w:cs="Arial"/>
          <w:b/>
          <w:i/>
          <w:sz w:val="22"/>
          <w:szCs w:val="22"/>
          <w:lang w:eastAsia="es-MX"/>
        </w:rPr>
        <w:t>Artículo 132.</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La clasificación de la información se llevará a cabo en el momento en que:</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II.</w:t>
      </w:r>
      <w:r w:rsidRPr="0068567E">
        <w:rPr>
          <w:rFonts w:ascii="Palatino Linotype" w:hAnsi="Palatino Linotype" w:cs="Arial"/>
          <w:i/>
          <w:sz w:val="22"/>
          <w:szCs w:val="22"/>
          <w:lang w:eastAsia="es-MX"/>
        </w:rPr>
        <w:t xml:space="preserve"> Se determine mediante resolución de autoridad competente; o</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III</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Se generen versiones públicas para dar cumplimiento a las obligaciones de transparencia previstas en esta Ley</w:t>
      </w:r>
      <w:r w:rsidRPr="0068567E">
        <w:rPr>
          <w:rFonts w:ascii="Palatino Linotype" w:hAnsi="Palatino Linotype" w:cs="Arial"/>
          <w:i/>
          <w:sz w:val="22"/>
          <w:szCs w:val="22"/>
          <w:lang w:eastAsia="es-MX"/>
        </w:rPr>
        <w:t>.”</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ind w:left="851" w:right="902"/>
        <w:jc w:val="center"/>
        <w:rPr>
          <w:rFonts w:ascii="Palatino Linotype" w:hAnsi="Palatino Linotype" w:cs="Arial"/>
          <w:b/>
          <w:i/>
          <w:sz w:val="22"/>
          <w:szCs w:val="22"/>
        </w:rPr>
      </w:pPr>
      <w:r w:rsidRPr="0068567E">
        <w:rPr>
          <w:rFonts w:ascii="Palatino Linotype" w:hAnsi="Palatino Linotype" w:cs="Arial"/>
          <w:b/>
          <w:i/>
          <w:sz w:val="22"/>
          <w:szCs w:val="22"/>
          <w:lang w:eastAsia="es-MX"/>
        </w:rPr>
        <w:t xml:space="preserve">Lineamientos Generales en materia de Clasificación y Desclasificación de la </w:t>
      </w:r>
      <w:r w:rsidRPr="0068567E">
        <w:rPr>
          <w:rFonts w:ascii="Palatino Linotype" w:hAnsi="Palatino Linotype" w:cs="Arial"/>
          <w:b/>
          <w:i/>
          <w:sz w:val="22"/>
          <w:szCs w:val="22"/>
        </w:rPr>
        <w:t>Información</w:t>
      </w:r>
    </w:p>
    <w:p w:rsidR="006665EF" w:rsidRPr="0068567E" w:rsidRDefault="006665EF" w:rsidP="006665EF">
      <w:pPr>
        <w:ind w:left="851" w:right="902"/>
        <w:jc w:val="center"/>
        <w:rPr>
          <w:rFonts w:ascii="Palatino Linotype" w:hAnsi="Palatino Linotype" w:cs="Arial"/>
          <w:b/>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w:t>
      </w:r>
      <w:r w:rsidRPr="0068567E">
        <w:rPr>
          <w:rFonts w:ascii="Palatino Linotype" w:hAnsi="Palatino Linotype" w:cs="Arial"/>
          <w:b/>
          <w:i/>
          <w:sz w:val="22"/>
          <w:szCs w:val="22"/>
          <w:lang w:eastAsia="es-MX"/>
        </w:rPr>
        <w:t>Segundo.-</w:t>
      </w:r>
      <w:r w:rsidRPr="0068567E">
        <w:rPr>
          <w:rFonts w:ascii="Palatino Linotype" w:hAnsi="Palatino Linotype" w:cs="Arial"/>
          <w:i/>
          <w:sz w:val="22"/>
          <w:szCs w:val="22"/>
          <w:lang w:eastAsia="es-MX"/>
        </w:rPr>
        <w:t xml:space="preserve"> Para efectos de los </w:t>
      </w:r>
      <w:r w:rsidRPr="0068567E">
        <w:rPr>
          <w:rFonts w:ascii="Palatino Linotype" w:hAnsi="Palatino Linotype" w:cs="Arial"/>
          <w:i/>
          <w:sz w:val="22"/>
          <w:szCs w:val="22"/>
        </w:rPr>
        <w:t>presentes</w:t>
      </w:r>
      <w:r w:rsidRPr="0068567E">
        <w:rPr>
          <w:rFonts w:ascii="Palatino Linotype" w:hAnsi="Palatino Linotype" w:cs="Arial"/>
          <w:i/>
          <w:sz w:val="22"/>
          <w:szCs w:val="22"/>
          <w:lang w:eastAsia="es-MX"/>
        </w:rPr>
        <w:t xml:space="preserve"> Lineamientos Generales, se entenderá por:</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XVIII.</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Versión pública:</w:t>
      </w:r>
      <w:r w:rsidRPr="0068567E">
        <w:rPr>
          <w:rFonts w:ascii="Palatino Linotype" w:hAnsi="Palatino Linotype" w:cs="Arial"/>
          <w:i/>
          <w:sz w:val="22"/>
          <w:szCs w:val="22"/>
          <w:lang w:eastAsia="es-MX"/>
        </w:rPr>
        <w:t xml:space="preserve"> El </w:t>
      </w:r>
      <w:r w:rsidRPr="0068567E">
        <w:rPr>
          <w:rFonts w:ascii="Palatino Linotype" w:hAnsi="Palatino Linotype" w:cs="Arial"/>
          <w:bCs/>
          <w:i/>
          <w:noProof/>
          <w:sz w:val="22"/>
          <w:szCs w:val="22"/>
        </w:rPr>
        <w:t>documento</w:t>
      </w:r>
      <w:r w:rsidRPr="0068567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8567E">
        <w:rPr>
          <w:rFonts w:ascii="Palatino Linotype" w:hAnsi="Palatino Linotype" w:cs="Arial"/>
          <w:b/>
          <w:i/>
          <w:sz w:val="22"/>
          <w:szCs w:val="22"/>
          <w:lang w:eastAsia="es-MX"/>
        </w:rPr>
        <w:t>fundando y motivando la</w:t>
      </w:r>
      <w:r w:rsidRPr="0068567E">
        <w:rPr>
          <w:rFonts w:ascii="Palatino Linotype" w:hAnsi="Palatino Linotype" w:cs="Arial"/>
          <w:i/>
          <w:sz w:val="22"/>
          <w:szCs w:val="22"/>
          <w:lang w:eastAsia="es-MX"/>
        </w:rPr>
        <w:t xml:space="preserve"> reserva o </w:t>
      </w:r>
      <w:r w:rsidRPr="0068567E">
        <w:rPr>
          <w:rFonts w:ascii="Palatino Linotype" w:hAnsi="Palatino Linotype" w:cs="Arial"/>
          <w:b/>
          <w:i/>
          <w:sz w:val="22"/>
          <w:szCs w:val="22"/>
          <w:lang w:eastAsia="es-MX"/>
        </w:rPr>
        <w:t>confidencialidad</w:t>
      </w:r>
      <w:r w:rsidRPr="0068567E">
        <w:rPr>
          <w:rFonts w:ascii="Palatino Linotype" w:hAnsi="Palatino Linotype" w:cs="Arial"/>
          <w:i/>
          <w:sz w:val="22"/>
          <w:szCs w:val="22"/>
          <w:lang w:eastAsia="es-MX"/>
        </w:rPr>
        <w:t xml:space="preserve">, a través de la resolución que para tal efecto emita el </w:t>
      </w:r>
      <w:r w:rsidRPr="0068567E">
        <w:rPr>
          <w:rFonts w:ascii="Palatino Linotype" w:hAnsi="Palatino Linotype" w:cs="Arial"/>
          <w:bCs/>
          <w:i/>
          <w:noProof/>
          <w:sz w:val="22"/>
          <w:szCs w:val="22"/>
        </w:rPr>
        <w:t>Comité</w:t>
      </w:r>
      <w:r w:rsidRPr="0068567E">
        <w:rPr>
          <w:rFonts w:ascii="Palatino Linotype" w:hAnsi="Palatino Linotype" w:cs="Arial"/>
          <w:i/>
          <w:sz w:val="22"/>
          <w:szCs w:val="22"/>
          <w:lang w:eastAsia="es-MX"/>
        </w:rPr>
        <w:t xml:space="preserve"> de Transparencia.</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Cuarto.</w:t>
      </w:r>
      <w:r w:rsidRPr="0068567E">
        <w:rPr>
          <w:rFonts w:ascii="Palatino Linotype" w:hAnsi="Palatino Linotype" w:cs="Arial"/>
          <w:i/>
          <w:sz w:val="22"/>
          <w:szCs w:val="22"/>
          <w:lang w:eastAsia="es-MX"/>
        </w:rPr>
        <w:t xml:space="preserve"> </w:t>
      </w:r>
      <w:r w:rsidRPr="0068567E">
        <w:rPr>
          <w:rFonts w:ascii="Palatino Linotype" w:hAnsi="Palatino Linotype" w:cs="Arial"/>
          <w:b/>
          <w:i/>
          <w:sz w:val="22"/>
          <w:szCs w:val="22"/>
          <w:lang w:eastAsia="es-MX"/>
        </w:rPr>
        <w:t>Para clasificar la información como</w:t>
      </w:r>
      <w:r w:rsidRPr="0068567E">
        <w:rPr>
          <w:rFonts w:ascii="Palatino Linotype" w:hAnsi="Palatino Linotype" w:cs="Arial"/>
          <w:i/>
          <w:sz w:val="22"/>
          <w:szCs w:val="22"/>
          <w:lang w:eastAsia="es-MX"/>
        </w:rPr>
        <w:t xml:space="preserve"> reservada o </w:t>
      </w:r>
      <w:r w:rsidRPr="0068567E">
        <w:rPr>
          <w:rFonts w:ascii="Palatino Linotype" w:hAnsi="Palatino Linotype" w:cs="Arial"/>
          <w:b/>
          <w:i/>
          <w:sz w:val="22"/>
          <w:szCs w:val="22"/>
          <w:lang w:eastAsia="es-MX"/>
        </w:rPr>
        <w:t xml:space="preserve">confidencial, de manera total o parcial, el titular del </w:t>
      </w:r>
      <w:r w:rsidRPr="0068567E">
        <w:rPr>
          <w:rFonts w:ascii="Palatino Linotype" w:hAnsi="Palatino Linotype" w:cs="Arial"/>
          <w:b/>
          <w:bCs/>
          <w:i/>
          <w:noProof/>
          <w:sz w:val="22"/>
          <w:szCs w:val="22"/>
        </w:rPr>
        <w:t>área</w:t>
      </w:r>
      <w:r w:rsidRPr="0068567E">
        <w:rPr>
          <w:rFonts w:ascii="Palatino Linotype" w:hAnsi="Palatino Linotype" w:cs="Arial"/>
          <w:b/>
          <w:i/>
          <w:sz w:val="22"/>
          <w:szCs w:val="22"/>
          <w:lang w:eastAsia="es-MX"/>
        </w:rPr>
        <w:t xml:space="preserve"> del sujeto </w:t>
      </w:r>
      <w:r w:rsidRPr="0068567E">
        <w:rPr>
          <w:rFonts w:ascii="Palatino Linotype" w:hAnsi="Palatino Linotype" w:cs="Arial"/>
          <w:b/>
          <w:i/>
          <w:sz w:val="22"/>
          <w:szCs w:val="22"/>
        </w:rPr>
        <w:t>obligado</w:t>
      </w:r>
      <w:r w:rsidRPr="0068567E">
        <w:rPr>
          <w:rFonts w:ascii="Palatino Linotype" w:hAnsi="Palatino Linotype" w:cs="Arial"/>
          <w:b/>
          <w:i/>
          <w:sz w:val="22"/>
          <w:szCs w:val="22"/>
          <w:lang w:eastAsia="es-MX"/>
        </w:rPr>
        <w:t xml:space="preserve"> deberá atender lo dispuesto por el Título Sexto de la Ley General</w:t>
      </w:r>
      <w:r w:rsidRPr="0068567E">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 xml:space="preserve">Los sujetos obligados deberán aplicar, de manera estricta, las excepciones al derecho de acceso a la </w:t>
      </w:r>
      <w:r w:rsidRPr="0068567E">
        <w:rPr>
          <w:rFonts w:ascii="Palatino Linotype" w:hAnsi="Palatino Linotype" w:cs="Arial"/>
          <w:bCs/>
          <w:i/>
          <w:noProof/>
          <w:sz w:val="22"/>
          <w:szCs w:val="22"/>
        </w:rPr>
        <w:t>información</w:t>
      </w:r>
      <w:r w:rsidRPr="0068567E">
        <w:rPr>
          <w:rFonts w:ascii="Palatino Linotype" w:hAnsi="Palatino Linotype" w:cs="Arial"/>
          <w:i/>
          <w:sz w:val="22"/>
          <w:szCs w:val="22"/>
          <w:lang w:eastAsia="es-MX"/>
        </w:rPr>
        <w:t xml:space="preserve"> y sólo </w:t>
      </w:r>
      <w:r w:rsidRPr="0068567E">
        <w:rPr>
          <w:rFonts w:ascii="Palatino Linotype" w:hAnsi="Palatino Linotype" w:cs="Arial"/>
          <w:i/>
          <w:sz w:val="22"/>
          <w:szCs w:val="22"/>
        </w:rPr>
        <w:t>podrán</w:t>
      </w:r>
      <w:r w:rsidRPr="0068567E">
        <w:rPr>
          <w:rFonts w:ascii="Palatino Linotype" w:hAnsi="Palatino Linotype" w:cs="Arial"/>
          <w:i/>
          <w:sz w:val="22"/>
          <w:szCs w:val="22"/>
          <w:lang w:eastAsia="es-MX"/>
        </w:rPr>
        <w:t xml:space="preserve"> invocarlas cuando acrediten su procedencia.</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Quinto.</w:t>
      </w:r>
      <w:r w:rsidRPr="0068567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68567E">
        <w:rPr>
          <w:rFonts w:ascii="Palatino Linotype" w:hAnsi="Palatino Linotype" w:cs="Arial"/>
          <w:i/>
          <w:sz w:val="22"/>
          <w:szCs w:val="22"/>
        </w:rPr>
        <w:t>corresponderá</w:t>
      </w:r>
      <w:r w:rsidRPr="0068567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Sexto.</w:t>
      </w:r>
      <w:r w:rsidRPr="0068567E">
        <w:rPr>
          <w:rFonts w:ascii="Palatino Linotype" w:hAnsi="Palatino Linotype" w:cs="Arial"/>
          <w:i/>
          <w:sz w:val="22"/>
          <w:szCs w:val="22"/>
          <w:lang w:eastAsia="es-MX"/>
        </w:rPr>
        <w:t xml:space="preserve"> Los sujetos obligados no podrán emitir acuerdos de carácter general ni particular que clasifiquen </w:t>
      </w:r>
      <w:r w:rsidRPr="0068567E">
        <w:rPr>
          <w:rFonts w:ascii="Palatino Linotype" w:hAnsi="Palatino Linotype" w:cs="Arial"/>
          <w:bCs/>
          <w:i/>
          <w:noProof/>
          <w:sz w:val="22"/>
          <w:szCs w:val="22"/>
        </w:rPr>
        <w:t>documentos</w:t>
      </w:r>
      <w:r w:rsidRPr="0068567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665EF" w:rsidRPr="0068567E" w:rsidRDefault="006665EF" w:rsidP="006665EF">
      <w:pPr>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 xml:space="preserve">La clasificación de </w:t>
      </w:r>
      <w:r w:rsidRPr="0068567E">
        <w:rPr>
          <w:rFonts w:ascii="Palatino Linotype" w:hAnsi="Palatino Linotype" w:cs="Arial"/>
          <w:i/>
          <w:sz w:val="22"/>
          <w:szCs w:val="22"/>
        </w:rPr>
        <w:t>información</w:t>
      </w:r>
      <w:r w:rsidRPr="0068567E">
        <w:rPr>
          <w:rFonts w:ascii="Palatino Linotype" w:hAnsi="Palatino Linotype" w:cs="Arial"/>
          <w:i/>
          <w:sz w:val="22"/>
          <w:szCs w:val="22"/>
          <w:lang w:eastAsia="es-MX"/>
        </w:rPr>
        <w:t xml:space="preserve"> se realizará conforme a un análisis caso por caso, mediante la aplicación </w:t>
      </w:r>
      <w:r w:rsidRPr="0068567E">
        <w:rPr>
          <w:rFonts w:ascii="Palatino Linotype" w:hAnsi="Palatino Linotype" w:cs="Arial"/>
          <w:bCs/>
          <w:i/>
          <w:noProof/>
          <w:sz w:val="22"/>
          <w:szCs w:val="22"/>
        </w:rPr>
        <w:t>de</w:t>
      </w:r>
      <w:r w:rsidRPr="0068567E">
        <w:rPr>
          <w:rFonts w:ascii="Palatino Linotype" w:hAnsi="Palatino Linotype" w:cs="Arial"/>
          <w:i/>
          <w:sz w:val="22"/>
          <w:szCs w:val="22"/>
          <w:lang w:eastAsia="es-MX"/>
        </w:rPr>
        <w:t xml:space="preserve"> la prueba de daño y de interés público.</w:t>
      </w:r>
    </w:p>
    <w:p w:rsidR="006665EF" w:rsidRPr="0068567E" w:rsidRDefault="006665EF" w:rsidP="006665EF">
      <w:pPr>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Séptimo.</w:t>
      </w:r>
      <w:r w:rsidRPr="0068567E">
        <w:rPr>
          <w:rFonts w:ascii="Palatino Linotype" w:hAnsi="Palatino Linotype" w:cs="Arial"/>
          <w:i/>
          <w:sz w:val="22"/>
          <w:szCs w:val="22"/>
          <w:lang w:eastAsia="es-MX"/>
        </w:rPr>
        <w:t xml:space="preserve"> La clasificación </w:t>
      </w:r>
      <w:r w:rsidRPr="0068567E">
        <w:rPr>
          <w:rFonts w:ascii="Palatino Linotype" w:hAnsi="Palatino Linotype" w:cs="Arial"/>
          <w:bCs/>
          <w:i/>
          <w:noProof/>
          <w:sz w:val="22"/>
          <w:szCs w:val="22"/>
        </w:rPr>
        <w:t>de</w:t>
      </w:r>
      <w:r w:rsidRPr="0068567E">
        <w:rPr>
          <w:rFonts w:ascii="Palatino Linotype" w:hAnsi="Palatino Linotype" w:cs="Arial"/>
          <w:i/>
          <w:sz w:val="22"/>
          <w:szCs w:val="22"/>
          <w:lang w:eastAsia="es-MX"/>
        </w:rPr>
        <w:t xml:space="preserve"> la </w:t>
      </w:r>
      <w:r w:rsidRPr="0068567E">
        <w:rPr>
          <w:rFonts w:ascii="Palatino Linotype" w:hAnsi="Palatino Linotype" w:cs="Arial"/>
          <w:i/>
          <w:sz w:val="22"/>
          <w:szCs w:val="22"/>
        </w:rPr>
        <w:t>información</w:t>
      </w:r>
      <w:r w:rsidRPr="0068567E">
        <w:rPr>
          <w:rFonts w:ascii="Palatino Linotype" w:hAnsi="Palatino Linotype" w:cs="Arial"/>
          <w:i/>
          <w:sz w:val="22"/>
          <w:szCs w:val="22"/>
          <w:lang w:eastAsia="es-MX"/>
        </w:rPr>
        <w:t xml:space="preserve"> se llevará a cabo en el momento en que:</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w:t>
      </w:r>
      <w:r w:rsidRPr="0068567E">
        <w:rPr>
          <w:rFonts w:ascii="Palatino Linotype" w:hAnsi="Palatino Linotype" w:cs="Arial"/>
          <w:i/>
          <w:sz w:val="22"/>
          <w:szCs w:val="22"/>
          <w:lang w:eastAsia="es-MX"/>
        </w:rPr>
        <w:t xml:space="preserve"> Se reciba una solicitud de acceso a la información;</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II.</w:t>
      </w:r>
      <w:r w:rsidRPr="0068567E">
        <w:rPr>
          <w:rFonts w:ascii="Palatino Linotype" w:hAnsi="Palatino Linotype" w:cs="Arial"/>
          <w:i/>
          <w:sz w:val="22"/>
          <w:szCs w:val="22"/>
          <w:lang w:eastAsia="es-MX"/>
        </w:rPr>
        <w:t xml:space="preserve"> Se determine </w:t>
      </w:r>
      <w:r w:rsidRPr="0068567E">
        <w:rPr>
          <w:rFonts w:ascii="Palatino Linotype" w:hAnsi="Palatino Linotype" w:cs="Arial"/>
          <w:bCs/>
          <w:i/>
          <w:noProof/>
          <w:sz w:val="22"/>
          <w:szCs w:val="22"/>
        </w:rPr>
        <w:t>mediante</w:t>
      </w:r>
      <w:r w:rsidRPr="0068567E">
        <w:rPr>
          <w:rFonts w:ascii="Palatino Linotype" w:hAnsi="Palatino Linotype" w:cs="Arial"/>
          <w:i/>
          <w:sz w:val="22"/>
          <w:szCs w:val="22"/>
          <w:lang w:eastAsia="es-MX"/>
        </w:rPr>
        <w:t xml:space="preserve"> resolución de autoridad competente, o</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III.</w:t>
      </w:r>
      <w:r w:rsidRPr="0068567E">
        <w:rPr>
          <w:rFonts w:ascii="Palatino Linotype" w:hAnsi="Palatino Linotype" w:cs="Arial"/>
          <w:i/>
          <w:sz w:val="22"/>
          <w:szCs w:val="22"/>
          <w:lang w:eastAsia="es-MX"/>
        </w:rPr>
        <w:t xml:space="preserve"> Se generen </w:t>
      </w:r>
      <w:r w:rsidRPr="0068567E">
        <w:rPr>
          <w:rFonts w:ascii="Palatino Linotype" w:hAnsi="Palatino Linotype" w:cs="Arial"/>
          <w:bCs/>
          <w:i/>
          <w:noProof/>
          <w:sz w:val="22"/>
          <w:szCs w:val="22"/>
        </w:rPr>
        <w:t>versiones</w:t>
      </w:r>
      <w:r w:rsidRPr="0068567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 xml:space="preserve">Los titulares de las áreas deberán revisar la clasificación al momento de la recepción de una solicitud de </w:t>
      </w:r>
      <w:r w:rsidRPr="0068567E">
        <w:rPr>
          <w:rFonts w:ascii="Palatino Linotype" w:hAnsi="Palatino Linotype" w:cs="Arial"/>
          <w:bCs/>
          <w:i/>
          <w:noProof/>
          <w:sz w:val="22"/>
          <w:szCs w:val="22"/>
        </w:rPr>
        <w:t>acceso</w:t>
      </w:r>
      <w:r w:rsidRPr="0068567E">
        <w:rPr>
          <w:rFonts w:ascii="Palatino Linotype" w:hAnsi="Palatino Linotype" w:cs="Arial"/>
          <w:i/>
          <w:sz w:val="22"/>
          <w:szCs w:val="22"/>
          <w:lang w:eastAsia="es-MX"/>
        </w:rPr>
        <w:t xml:space="preserve"> a la información, para verificar si encuadra en una causal de reserva o de confidencialidad.</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Octavo.</w:t>
      </w:r>
      <w:r w:rsidRPr="0068567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68567E">
        <w:rPr>
          <w:rFonts w:ascii="Palatino Linotype" w:hAnsi="Palatino Linotype" w:cs="Arial"/>
          <w:bCs/>
          <w:i/>
          <w:noProof/>
          <w:sz w:val="22"/>
          <w:szCs w:val="22"/>
        </w:rPr>
        <w:t>expresamente</w:t>
      </w:r>
      <w:r w:rsidRPr="0068567E">
        <w:rPr>
          <w:rFonts w:ascii="Palatino Linotype" w:hAnsi="Palatino Linotype" w:cs="Arial"/>
          <w:i/>
          <w:sz w:val="22"/>
          <w:szCs w:val="22"/>
          <w:lang w:eastAsia="es-MX"/>
        </w:rPr>
        <w:t xml:space="preserve"> le otorga el carácter de reservada o confidencial.</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i/>
          <w:sz w:val="22"/>
          <w:szCs w:val="22"/>
          <w:lang w:eastAsia="es-MX"/>
        </w:rPr>
        <w:t xml:space="preserve">Para </w:t>
      </w:r>
      <w:r w:rsidRPr="0068567E">
        <w:rPr>
          <w:rFonts w:ascii="Palatino Linotype" w:hAnsi="Palatino Linotype" w:cs="Arial"/>
          <w:bCs/>
          <w:i/>
          <w:noProof/>
          <w:sz w:val="22"/>
          <w:szCs w:val="22"/>
        </w:rPr>
        <w:t xml:space="preserve">motivar la clasificación se deberán señalar las razones o circunstancias especiales que lo </w:t>
      </w:r>
      <w:r w:rsidRPr="0068567E">
        <w:rPr>
          <w:rFonts w:ascii="Palatino Linotype" w:hAnsi="Palatino Linotype" w:cs="Arial"/>
          <w:i/>
          <w:sz w:val="22"/>
          <w:szCs w:val="22"/>
          <w:lang w:eastAsia="es-MX"/>
        </w:rPr>
        <w:t>llevaron</w:t>
      </w:r>
      <w:r w:rsidRPr="0068567E">
        <w:rPr>
          <w:rFonts w:ascii="Palatino Linotype" w:hAnsi="Palatino Linotype" w:cs="Arial"/>
          <w:bCs/>
          <w:i/>
          <w:noProof/>
          <w:sz w:val="22"/>
          <w:szCs w:val="22"/>
        </w:rPr>
        <w:t xml:space="preserve"> a concluir que el caso particular se ajusta al supuesto previsto por la norma legal invocada como fundamento.</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8567E">
        <w:rPr>
          <w:rFonts w:ascii="Palatino Linotype" w:hAnsi="Palatino Linotype" w:cs="Arial"/>
          <w:i/>
          <w:sz w:val="22"/>
          <w:szCs w:val="22"/>
          <w:lang w:eastAsia="es-MX"/>
        </w:rPr>
        <w:t>de</w:t>
      </w:r>
      <w:r w:rsidRPr="0068567E">
        <w:rPr>
          <w:rFonts w:ascii="Palatino Linotype" w:hAnsi="Palatino Linotype" w:cs="Arial"/>
          <w:bCs/>
          <w:i/>
          <w:noProof/>
          <w:sz w:val="22"/>
          <w:szCs w:val="22"/>
        </w:rPr>
        <w:t xml:space="preserve"> </w:t>
      </w:r>
      <w:r w:rsidRPr="0068567E">
        <w:rPr>
          <w:rFonts w:ascii="Palatino Linotype" w:hAnsi="Palatino Linotype" w:cs="Arial"/>
          <w:i/>
          <w:sz w:val="22"/>
          <w:szCs w:val="22"/>
          <w:lang w:eastAsia="es-MX"/>
        </w:rPr>
        <w:t>reserva</w:t>
      </w:r>
      <w:r w:rsidRPr="0068567E">
        <w:rPr>
          <w:rFonts w:ascii="Palatino Linotype" w:hAnsi="Palatino Linotype" w:cs="Arial"/>
          <w:bCs/>
          <w:i/>
          <w:noProof/>
          <w:sz w:val="22"/>
          <w:szCs w:val="22"/>
        </w:rPr>
        <w:t>.</w:t>
      </w:r>
    </w:p>
    <w:p w:rsidR="006665EF" w:rsidRPr="0068567E" w:rsidRDefault="006665EF" w:rsidP="006665EF">
      <w:pPr>
        <w:autoSpaceDE w:val="0"/>
        <w:autoSpaceDN w:val="0"/>
        <w:adjustRightInd w:val="0"/>
        <w:ind w:left="851" w:right="902"/>
        <w:jc w:val="both"/>
        <w:rPr>
          <w:rFonts w:ascii="Palatino Linotype" w:hAnsi="Palatino Linotype" w:cs="Arial"/>
          <w:bCs/>
          <w:i/>
          <w:noProof/>
          <w:sz w:val="22"/>
          <w:szCs w:val="22"/>
        </w:rPr>
      </w:pPr>
      <w:r w:rsidRPr="0068567E">
        <w:rPr>
          <w:rFonts w:ascii="Palatino Linotype" w:hAnsi="Palatino Linotype" w:cs="Arial"/>
          <w:i/>
          <w:sz w:val="22"/>
          <w:szCs w:val="22"/>
          <w:lang w:eastAsia="es-MX"/>
        </w:rPr>
        <w:t>Tratándose</w:t>
      </w:r>
      <w:r w:rsidRPr="0068567E">
        <w:rPr>
          <w:rFonts w:ascii="Palatino Linotype" w:hAnsi="Palatino Linotype" w:cs="Arial"/>
          <w:bCs/>
          <w:i/>
          <w:noProof/>
          <w:sz w:val="22"/>
          <w:szCs w:val="22"/>
        </w:rPr>
        <w:t xml:space="preserve"> de información clasificada como confidencial respecto de la cual se haya </w:t>
      </w:r>
      <w:r w:rsidRPr="0068567E">
        <w:rPr>
          <w:rFonts w:ascii="Palatino Linotype" w:hAnsi="Palatino Linotype" w:cs="Arial"/>
          <w:i/>
          <w:sz w:val="22"/>
          <w:szCs w:val="22"/>
          <w:lang w:eastAsia="es-MX"/>
        </w:rPr>
        <w:t>determinado</w:t>
      </w:r>
      <w:r w:rsidRPr="0068567E">
        <w:rPr>
          <w:rFonts w:ascii="Palatino Linotype" w:hAnsi="Palatino Linotype" w:cs="Arial"/>
          <w:bCs/>
          <w:i/>
          <w:noProof/>
          <w:sz w:val="22"/>
          <w:szCs w:val="22"/>
        </w:rPr>
        <w:t xml:space="preserve"> </w:t>
      </w:r>
      <w:r w:rsidRPr="0068567E">
        <w:rPr>
          <w:rFonts w:ascii="Palatino Linotype" w:hAnsi="Palatino Linotype" w:cs="Arial"/>
          <w:i/>
          <w:sz w:val="22"/>
          <w:szCs w:val="22"/>
          <w:lang w:eastAsia="es-MX"/>
        </w:rPr>
        <w:t>su</w:t>
      </w:r>
      <w:r w:rsidRPr="0068567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Cs/>
          <w:i/>
          <w:noProof/>
          <w:sz w:val="22"/>
          <w:szCs w:val="22"/>
        </w:rPr>
        <w:t>Los documentos contenidos</w:t>
      </w:r>
      <w:r w:rsidRPr="0068567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Noveno.</w:t>
      </w:r>
      <w:r w:rsidRPr="0068567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Décimo.</w:t>
      </w:r>
      <w:r w:rsidRPr="0068567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68567E">
        <w:rPr>
          <w:rFonts w:ascii="Palatino Linotype" w:hAnsi="Palatino Linotype" w:cs="Arial"/>
          <w:i/>
          <w:sz w:val="22"/>
          <w:szCs w:val="22"/>
        </w:rPr>
        <w:t>documentos</w:t>
      </w:r>
      <w:r w:rsidRPr="0068567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8567E">
        <w:rPr>
          <w:rFonts w:ascii="Palatino Linotype" w:hAnsi="Palatino Linotype" w:cs="Arial"/>
          <w:i/>
          <w:sz w:val="22"/>
          <w:szCs w:val="22"/>
        </w:rPr>
        <w:t>que</w:t>
      </w:r>
      <w:r w:rsidRPr="0068567E">
        <w:rPr>
          <w:rFonts w:ascii="Palatino Linotype" w:hAnsi="Palatino Linotype" w:cs="Arial"/>
          <w:i/>
          <w:sz w:val="22"/>
          <w:szCs w:val="22"/>
          <w:lang w:eastAsia="es-MX"/>
        </w:rPr>
        <w:t xml:space="preserve"> rija la actuación del sujeto obligado.</w:t>
      </w: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p>
    <w:p w:rsidR="006665EF" w:rsidRPr="0068567E" w:rsidRDefault="006665EF" w:rsidP="006665EF">
      <w:pPr>
        <w:autoSpaceDE w:val="0"/>
        <w:autoSpaceDN w:val="0"/>
        <w:adjustRightInd w:val="0"/>
        <w:ind w:left="851" w:right="902"/>
        <w:jc w:val="both"/>
        <w:rPr>
          <w:rFonts w:ascii="Palatino Linotype" w:hAnsi="Palatino Linotype" w:cs="Arial"/>
          <w:i/>
          <w:sz w:val="22"/>
          <w:szCs w:val="22"/>
          <w:lang w:eastAsia="es-MX"/>
        </w:rPr>
      </w:pPr>
      <w:r w:rsidRPr="0068567E">
        <w:rPr>
          <w:rFonts w:ascii="Palatino Linotype" w:hAnsi="Palatino Linotype" w:cs="Arial"/>
          <w:b/>
          <w:i/>
          <w:sz w:val="22"/>
          <w:szCs w:val="22"/>
          <w:lang w:eastAsia="es-MX"/>
        </w:rPr>
        <w:t>Décimo primero.</w:t>
      </w:r>
      <w:r w:rsidRPr="0068567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665EF" w:rsidRPr="0068567E" w:rsidRDefault="006665EF" w:rsidP="006665EF">
      <w:pPr>
        <w:ind w:left="851" w:right="902"/>
        <w:jc w:val="both"/>
        <w:rPr>
          <w:rFonts w:ascii="Palatino Linotype" w:hAnsi="Palatino Linotype" w:cs="Arial"/>
          <w:sz w:val="22"/>
          <w:szCs w:val="22"/>
          <w:lang w:eastAsia="es-MX"/>
        </w:rPr>
      </w:pPr>
      <w:r w:rsidRPr="0068567E">
        <w:rPr>
          <w:rFonts w:ascii="Palatino Linotype" w:hAnsi="Palatino Linotype" w:cs="Arial"/>
          <w:sz w:val="22"/>
          <w:szCs w:val="22"/>
          <w:lang w:eastAsia="es-MX"/>
        </w:rPr>
        <w:t>(Énfasis Añadido)</w:t>
      </w:r>
    </w:p>
    <w:p w:rsidR="006665EF" w:rsidRPr="0068567E" w:rsidRDefault="006665EF" w:rsidP="006665EF">
      <w:pPr>
        <w:spacing w:before="100" w:beforeAutospacing="1" w:after="100" w:afterAutospacing="1" w:line="360" w:lineRule="auto"/>
        <w:jc w:val="both"/>
        <w:rPr>
          <w:rFonts w:ascii="Palatino Linotype" w:hAnsi="Palatino Linotype" w:cs="Arial"/>
        </w:rPr>
      </w:pPr>
      <w:r w:rsidRPr="0068567E">
        <w:rPr>
          <w:rFonts w:ascii="Palatino Linotype" w:hAnsi="Palatino Linotype"/>
        </w:rPr>
        <w:t xml:space="preserve">Es importante referir que, </w:t>
      </w:r>
      <w:r w:rsidRPr="0068567E">
        <w:rPr>
          <w:rFonts w:ascii="Palatino Linotype" w:hAnsi="Palatino Linotype"/>
          <w:b/>
        </w:rPr>
        <w:t>EL SUJETO OBLIGADO</w:t>
      </w:r>
      <w:r w:rsidRPr="0068567E">
        <w:rPr>
          <w:rFonts w:ascii="Palatino Linotype" w:hAnsi="Palatino Linotype"/>
        </w:rPr>
        <w:t xml:space="preserve"> deberá seguir el procedimiento legal establecido para su </w:t>
      </w:r>
      <w:r w:rsidRPr="0068567E">
        <w:rPr>
          <w:rFonts w:ascii="Palatino Linotype" w:hAnsi="Palatino Linotype"/>
          <w:lang w:eastAsia="es-MX"/>
        </w:rPr>
        <w:t>clasificación</w:t>
      </w:r>
      <w:r w:rsidRPr="0068567E">
        <w:rPr>
          <w:rFonts w:ascii="Palatino Linotype" w:hAnsi="Palatino Linotype"/>
        </w:rPr>
        <w:t>, esto es, que su Comité de</w:t>
      </w:r>
      <w:r w:rsidRPr="0068567E">
        <w:rPr>
          <w:rFonts w:ascii="Palatino Linotype" w:hAnsi="Palatino Linotype" w:cs="Arial"/>
        </w:rPr>
        <w:t xml:space="preserve"> Transparencia emita </w:t>
      </w:r>
      <w:r w:rsidRPr="0068567E">
        <w:rPr>
          <w:rFonts w:ascii="Palatino Linotype" w:hAnsi="Palatino Linotype" w:cs="Arial"/>
        </w:rPr>
        <w:lastRenderedPageBreak/>
        <w:t>un Acuerdo de Clasificación que cumpla con las formalidades previstas, antes citadas</w:t>
      </w:r>
      <w:r w:rsidRPr="0068567E">
        <w:rPr>
          <w:rFonts w:ascii="Palatino Linotype" w:hAnsi="Palatino Linotype" w:cs="Arial"/>
          <w:b/>
        </w:rPr>
        <w:t xml:space="preserve"> </w:t>
      </w:r>
      <w:r w:rsidRPr="0068567E">
        <w:rPr>
          <w:rFonts w:ascii="Palatino Linotype" w:hAnsi="Palatino Linotype" w:cs="Arial"/>
        </w:rPr>
        <w:t xml:space="preserve">que lo sustente, en el </w:t>
      </w:r>
      <w:r w:rsidRPr="0068567E">
        <w:rPr>
          <w:rFonts w:ascii="Palatino Linotype" w:hAnsi="Palatino Linotype" w:cs="Arial"/>
          <w:lang w:eastAsia="es-MX"/>
        </w:rPr>
        <w:t>que</w:t>
      </w:r>
      <w:r w:rsidRPr="0068567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53ACF" w:rsidRPr="0068567E" w:rsidRDefault="00E53ACF" w:rsidP="006665EF">
      <w:pPr>
        <w:spacing w:before="100" w:beforeAutospacing="1" w:after="100" w:afterAutospacing="1" w:line="360" w:lineRule="auto"/>
        <w:jc w:val="both"/>
        <w:rPr>
          <w:rFonts w:ascii="Palatino Linotype" w:hAnsi="Palatino Linotype" w:cs="Arial"/>
        </w:rPr>
      </w:pPr>
      <w:r w:rsidRPr="0068567E">
        <w:rPr>
          <w:rFonts w:ascii="Palatino Linotype" w:eastAsia="Calibri" w:hAnsi="Palatino Linotype" w:cs="Arial"/>
        </w:rPr>
        <w:t xml:space="preserve">En conclusión al actualizarse los supuestos del numeral 179, fracciones VIII y XIII de la Ley de la materia, previamente referidos, se considera que las razones o motivos de inconformidad resultan </w:t>
      </w:r>
      <w:r w:rsidRPr="0068567E">
        <w:rPr>
          <w:rFonts w:ascii="Palatino Linotype" w:eastAsia="Calibri" w:hAnsi="Palatino Linotype" w:cs="Arial"/>
          <w:b/>
        </w:rPr>
        <w:t>fundadas</w:t>
      </w:r>
      <w:r w:rsidRPr="0068567E">
        <w:rPr>
          <w:rFonts w:ascii="Palatino Linotype" w:eastAsia="Calibri" w:hAnsi="Palatino Linotype" w:cs="Arial"/>
        </w:rPr>
        <w:t xml:space="preserve">, y lo procedente es </w:t>
      </w:r>
      <w:r w:rsidR="00461A9C" w:rsidRPr="0068567E">
        <w:rPr>
          <w:rFonts w:ascii="Palatino Linotype" w:eastAsia="Calibri" w:hAnsi="Palatino Linotype" w:cs="Arial"/>
          <w:b/>
        </w:rPr>
        <w:t xml:space="preserve">REVOCAR </w:t>
      </w:r>
      <w:r w:rsidR="00461A9C" w:rsidRPr="0068567E">
        <w:rPr>
          <w:rFonts w:ascii="Palatino Linotype" w:eastAsia="Calibri" w:hAnsi="Palatino Linotype" w:cs="Arial"/>
        </w:rPr>
        <w:t xml:space="preserve">la respuesta del </w:t>
      </w:r>
      <w:r w:rsidRPr="0068567E">
        <w:rPr>
          <w:rFonts w:ascii="Palatino Linotype" w:eastAsia="Calibri" w:hAnsi="Palatino Linotype" w:cs="Arial"/>
          <w:b/>
        </w:rPr>
        <w:t>SUJETO OBLIGADO</w:t>
      </w:r>
      <w:r w:rsidRPr="0068567E">
        <w:rPr>
          <w:rFonts w:ascii="Palatino Linotype" w:eastAsia="Calibri" w:hAnsi="Palatino Linotype" w:cs="Arial"/>
        </w:rPr>
        <w:t xml:space="preserve"> </w:t>
      </w:r>
      <w:r w:rsidR="00461A9C" w:rsidRPr="0068567E">
        <w:rPr>
          <w:rFonts w:ascii="Palatino Linotype" w:eastAsia="Calibri" w:hAnsi="Palatino Linotype" w:cs="Arial"/>
        </w:rPr>
        <w:t xml:space="preserve">y ordenar </w:t>
      </w:r>
      <w:r w:rsidRPr="0068567E">
        <w:rPr>
          <w:rFonts w:ascii="Palatino Linotype" w:eastAsia="Calibri" w:hAnsi="Palatino Linotype" w:cs="Arial"/>
        </w:rPr>
        <w:t>la entrega de la información requerida y que ha quedado precisada, ello con apego a los principios del derecho de acceso a la información y derivado del estudio realizado en el presente Considerando.</w:t>
      </w:r>
    </w:p>
    <w:p w:rsidR="006665EF" w:rsidRPr="0068567E" w:rsidRDefault="006665EF" w:rsidP="006665EF">
      <w:pPr>
        <w:spacing w:before="100" w:beforeAutospacing="1" w:after="100" w:afterAutospacing="1" w:line="360" w:lineRule="auto"/>
        <w:jc w:val="both"/>
        <w:rPr>
          <w:rFonts w:ascii="Palatino Linotype" w:eastAsia="Calibri" w:hAnsi="Palatino Linotype" w:cs="Arial"/>
        </w:rPr>
      </w:pPr>
      <w:r w:rsidRPr="0068567E">
        <w:rPr>
          <w:rFonts w:ascii="Palatino Linotype" w:eastAsia="Calibri" w:hAnsi="Palatino Linotype" w:cs="Arial"/>
        </w:rPr>
        <w:t xml:space="preserve">Así, con fundamento en lo prescrito en los artículos 5, párrafos </w:t>
      </w:r>
      <w:r w:rsidRPr="0068567E">
        <w:rPr>
          <w:rFonts w:ascii="Palatino Linotype" w:hAnsi="Palatino Linotype"/>
        </w:rPr>
        <w:t>vigésimo, vigésimo primero y vigésimo segundo,</w:t>
      </w:r>
      <w:r w:rsidRPr="0068567E">
        <w:rPr>
          <w:rFonts w:ascii="Palatino Linotype" w:eastAsia="Calibri" w:hAnsi="Palatino Linotype" w:cs="Arial"/>
        </w:rPr>
        <w:t xml:space="preserve"> fracciones IV y V de la Constitución Política del Estado Libre y Soberano de México; </w:t>
      </w:r>
      <w:r w:rsidRPr="0068567E">
        <w:rPr>
          <w:rFonts w:ascii="Palatino Linotype" w:hAnsi="Palatino Linotype" w:cs="Arial"/>
        </w:rPr>
        <w:t>2, fracción II, 9, 29, 36, fracciones I y II, 176, 178, 179, 181, 185, fracción I, 186 y 188</w:t>
      </w:r>
      <w:r w:rsidRPr="0068567E">
        <w:rPr>
          <w:rFonts w:ascii="Palatino Linotype" w:eastAsia="Calibri" w:hAnsi="Palatino Linotype" w:cs="Arial"/>
        </w:rPr>
        <w:t xml:space="preserve"> de la Ley de Transparencia y Acceso a la Información Pública del Estado de México y Municipios, este Pleno: </w:t>
      </w:r>
    </w:p>
    <w:p w:rsidR="006665EF" w:rsidRPr="0068567E" w:rsidRDefault="006665EF" w:rsidP="006665EF">
      <w:pPr>
        <w:spacing w:before="100" w:beforeAutospacing="1" w:after="100" w:afterAutospacing="1" w:line="360" w:lineRule="auto"/>
        <w:jc w:val="center"/>
        <w:rPr>
          <w:rFonts w:ascii="Palatino Linotype" w:hAnsi="Palatino Linotype"/>
          <w:b/>
          <w:spacing w:val="60"/>
          <w:sz w:val="28"/>
          <w:szCs w:val="28"/>
        </w:rPr>
      </w:pPr>
      <w:r w:rsidRPr="0068567E">
        <w:rPr>
          <w:rFonts w:ascii="Palatino Linotype" w:hAnsi="Palatino Linotype"/>
          <w:b/>
          <w:spacing w:val="60"/>
          <w:sz w:val="28"/>
          <w:szCs w:val="28"/>
        </w:rPr>
        <w:t>RESUELVE</w:t>
      </w:r>
    </w:p>
    <w:p w:rsidR="006665EF" w:rsidRPr="0068567E"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68567E">
        <w:rPr>
          <w:rFonts w:ascii="Palatino Linotype" w:hAnsi="Palatino Linotype" w:cs="Arial"/>
        </w:rPr>
        <w:t xml:space="preserve">Resultan </w:t>
      </w:r>
      <w:r w:rsidRPr="0068567E">
        <w:rPr>
          <w:rFonts w:ascii="Palatino Linotype" w:hAnsi="Palatino Linotype" w:cs="Arial"/>
          <w:b/>
        </w:rPr>
        <w:t>fundadas</w:t>
      </w:r>
      <w:r w:rsidRPr="0068567E">
        <w:rPr>
          <w:rFonts w:ascii="Palatino Linotype" w:hAnsi="Palatino Linotype" w:cs="Arial"/>
        </w:rPr>
        <w:t xml:space="preserve"> las razones o motivos de inconformidad hechas </w:t>
      </w:r>
      <w:r w:rsidRPr="0068567E">
        <w:rPr>
          <w:rFonts w:ascii="Palatino Linotype" w:hAnsi="Palatino Linotype" w:cs="Arial"/>
        </w:rPr>
        <w:lastRenderedPageBreak/>
        <w:t xml:space="preserve">valer por </w:t>
      </w:r>
      <w:r w:rsidRPr="0068567E">
        <w:rPr>
          <w:rFonts w:ascii="Palatino Linotype" w:hAnsi="Palatino Linotype" w:cs="Arial"/>
          <w:b/>
        </w:rPr>
        <w:t>EL RECURRENTE</w:t>
      </w:r>
      <w:r w:rsidRPr="0068567E">
        <w:rPr>
          <w:rFonts w:ascii="Palatino Linotype" w:hAnsi="Palatino Linotype" w:cs="Arial"/>
        </w:rPr>
        <w:t xml:space="preserve">, en términos del Considerando </w:t>
      </w:r>
      <w:r w:rsidRPr="0068567E">
        <w:rPr>
          <w:rFonts w:ascii="Palatino Linotype" w:hAnsi="Palatino Linotype" w:cs="Arial"/>
          <w:b/>
        </w:rPr>
        <w:t>QUINTO</w:t>
      </w:r>
      <w:r w:rsidRPr="0068567E">
        <w:rPr>
          <w:rFonts w:ascii="Palatino Linotype" w:hAnsi="Palatino Linotype" w:cs="Arial"/>
        </w:rPr>
        <w:t xml:space="preserve"> de la presente resolución.</w:t>
      </w:r>
    </w:p>
    <w:p w:rsidR="006665EF" w:rsidRPr="0068567E"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cs="Arial"/>
        </w:rPr>
      </w:pPr>
      <w:r w:rsidRPr="0068567E">
        <w:rPr>
          <w:rFonts w:ascii="Palatino Linotype" w:hAnsi="Palatino Linotype" w:cs="Arial"/>
        </w:rPr>
        <w:t xml:space="preserve">Se </w:t>
      </w:r>
      <w:r w:rsidRPr="0068567E">
        <w:rPr>
          <w:rFonts w:ascii="Palatino Linotype" w:hAnsi="Palatino Linotype" w:cs="Arial"/>
          <w:b/>
        </w:rPr>
        <w:t xml:space="preserve">REVOCA </w:t>
      </w:r>
      <w:r w:rsidRPr="0068567E">
        <w:rPr>
          <w:rFonts w:ascii="Palatino Linotype" w:hAnsi="Palatino Linotype" w:cs="Arial"/>
        </w:rPr>
        <w:t xml:space="preserve">la respuesta del </w:t>
      </w:r>
      <w:r w:rsidRPr="0068567E">
        <w:rPr>
          <w:rFonts w:ascii="Palatino Linotype" w:hAnsi="Palatino Linotype" w:cs="Arial"/>
          <w:b/>
        </w:rPr>
        <w:t>SUJETO OBLIGADO</w:t>
      </w:r>
      <w:r w:rsidRPr="0068567E">
        <w:rPr>
          <w:rFonts w:ascii="Palatino Linotype" w:hAnsi="Palatino Linotype" w:cs="Arial"/>
        </w:rPr>
        <w:t xml:space="preserve">, y se </w:t>
      </w:r>
      <w:r w:rsidRPr="0068567E">
        <w:rPr>
          <w:rFonts w:ascii="Palatino Linotype" w:hAnsi="Palatino Linotype" w:cs="Arial"/>
          <w:b/>
        </w:rPr>
        <w:t>ordena</w:t>
      </w:r>
      <w:r w:rsidRPr="0068567E">
        <w:rPr>
          <w:rFonts w:ascii="Palatino Linotype" w:hAnsi="Palatino Linotype" w:cs="Arial"/>
        </w:rPr>
        <w:t xml:space="preserve"> atienda la solicitud de información pública </w:t>
      </w:r>
      <w:r w:rsidRPr="0068567E">
        <w:rPr>
          <w:rFonts w:ascii="Palatino Linotype" w:hAnsi="Palatino Linotype" w:cs="Arial"/>
          <w:b/>
          <w:bCs/>
        </w:rPr>
        <w:t>00046/APAXCO/IP/2018</w:t>
      </w:r>
      <w:r w:rsidRPr="0068567E">
        <w:rPr>
          <w:rFonts w:ascii="Palatino Linotype" w:hAnsi="Palatino Linotype" w:cs="Arial"/>
        </w:rPr>
        <w:t>, y haga entrega al</w:t>
      </w:r>
      <w:r w:rsidRPr="0068567E">
        <w:rPr>
          <w:rFonts w:ascii="Palatino Linotype" w:hAnsi="Palatino Linotype" w:cs="Arial"/>
          <w:b/>
        </w:rPr>
        <w:t xml:space="preserve"> RECURRENTE</w:t>
      </w:r>
      <w:r w:rsidRPr="0068567E">
        <w:rPr>
          <w:rFonts w:ascii="Palatino Linotype" w:hAnsi="Palatino Linotype" w:cs="Arial"/>
        </w:rPr>
        <w:t xml:space="preserve">, vía </w:t>
      </w:r>
      <w:r w:rsidRPr="0068567E">
        <w:rPr>
          <w:rFonts w:ascii="Palatino Linotype" w:hAnsi="Palatino Linotype" w:cs="Arial"/>
          <w:b/>
        </w:rPr>
        <w:t>EL</w:t>
      </w:r>
      <w:r w:rsidRPr="0068567E">
        <w:rPr>
          <w:rFonts w:ascii="Palatino Linotype" w:hAnsi="Palatino Linotype" w:cs="Arial"/>
        </w:rPr>
        <w:t xml:space="preserve"> </w:t>
      </w:r>
      <w:r w:rsidRPr="0068567E">
        <w:rPr>
          <w:rFonts w:ascii="Palatino Linotype" w:hAnsi="Palatino Linotype" w:cs="Arial"/>
          <w:b/>
        </w:rPr>
        <w:t>SAIMEX</w:t>
      </w:r>
      <w:r w:rsidRPr="0068567E">
        <w:rPr>
          <w:rFonts w:ascii="Palatino Linotype" w:hAnsi="Palatino Linotype" w:cs="Arial"/>
        </w:rPr>
        <w:t xml:space="preserve">, en </w:t>
      </w:r>
      <w:r w:rsidRPr="0068567E">
        <w:rPr>
          <w:rFonts w:ascii="Palatino Linotype" w:hAnsi="Palatino Linotype"/>
          <w:szCs w:val="17"/>
          <w:lang w:eastAsia="es-ES_tradnl"/>
        </w:rPr>
        <w:t>términos</w:t>
      </w:r>
      <w:r w:rsidRPr="0068567E">
        <w:rPr>
          <w:rFonts w:ascii="Palatino Linotype" w:hAnsi="Palatino Linotype" w:cs="Arial"/>
        </w:rPr>
        <w:t xml:space="preserve"> del Considerando </w:t>
      </w:r>
      <w:r w:rsidRPr="0068567E">
        <w:rPr>
          <w:rFonts w:ascii="Palatino Linotype" w:hAnsi="Palatino Linotype" w:cs="Arial"/>
          <w:b/>
        </w:rPr>
        <w:t>QUINTO</w:t>
      </w:r>
      <w:r w:rsidRPr="0068567E">
        <w:rPr>
          <w:rFonts w:ascii="Palatino Linotype" w:hAnsi="Palatino Linotype" w:cs="Arial"/>
        </w:rPr>
        <w:t xml:space="preserve"> </w:t>
      </w:r>
      <w:r w:rsidRPr="0068567E">
        <w:rPr>
          <w:rFonts w:ascii="Palatino Linotype" w:hAnsi="Palatino Linotype"/>
        </w:rPr>
        <w:t xml:space="preserve">de la presente resolución, en </w:t>
      </w:r>
      <w:r w:rsidRPr="0068567E">
        <w:rPr>
          <w:rFonts w:ascii="Palatino Linotype" w:hAnsi="Palatino Linotype" w:cs="Arial"/>
          <w:b/>
        </w:rPr>
        <w:t>versión pública</w:t>
      </w:r>
      <w:r w:rsidRPr="0068567E">
        <w:rPr>
          <w:rFonts w:ascii="Palatino Linotype" w:hAnsi="Palatino Linotype" w:cs="Arial"/>
          <w:lang w:val="es-ES"/>
        </w:rPr>
        <w:t xml:space="preserve">, </w:t>
      </w:r>
      <w:r w:rsidR="00461A9C" w:rsidRPr="0068567E">
        <w:rPr>
          <w:rFonts w:ascii="Palatino Linotype" w:hAnsi="Palatino Linotype" w:cs="Arial"/>
          <w:b/>
          <w:lang w:val="es-ES"/>
        </w:rPr>
        <w:t>y en datos abiertos</w:t>
      </w:r>
      <w:r w:rsidR="00461A9C" w:rsidRPr="0068567E">
        <w:rPr>
          <w:rFonts w:ascii="Palatino Linotype" w:hAnsi="Palatino Linotype" w:cs="Arial"/>
          <w:lang w:val="es-ES"/>
        </w:rPr>
        <w:t>,</w:t>
      </w:r>
      <w:r w:rsidR="006C5BC3" w:rsidRPr="0068567E">
        <w:rPr>
          <w:rFonts w:ascii="Palatino Linotype" w:hAnsi="Palatino Linotype" w:cs="Arial"/>
          <w:lang w:val="es-ES"/>
        </w:rPr>
        <w:t xml:space="preserve"> </w:t>
      </w:r>
      <w:r w:rsidRPr="0068567E">
        <w:rPr>
          <w:rFonts w:ascii="Palatino Linotype" w:hAnsi="Palatino Linotype" w:cs="Arial"/>
          <w:lang w:val="es-ES"/>
        </w:rPr>
        <w:t xml:space="preserve">de </w:t>
      </w:r>
      <w:r w:rsidRPr="0068567E">
        <w:rPr>
          <w:rFonts w:ascii="Palatino Linotype" w:hAnsi="Palatino Linotype" w:cs="Arial"/>
        </w:rPr>
        <w:t>lo siguiente:</w:t>
      </w:r>
    </w:p>
    <w:p w:rsidR="006665EF" w:rsidRPr="0068567E" w:rsidRDefault="006665EF" w:rsidP="00C7110B">
      <w:pPr>
        <w:ind w:left="709" w:right="902" w:hanging="142"/>
        <w:jc w:val="both"/>
        <w:rPr>
          <w:rFonts w:ascii="Palatino Linotype" w:hAnsi="Palatino Linotype"/>
          <w:i/>
          <w:iCs/>
          <w:color w:val="222222"/>
          <w:sz w:val="22"/>
          <w:szCs w:val="22"/>
          <w:lang w:eastAsia="es-MX"/>
        </w:rPr>
      </w:pPr>
      <w:r w:rsidRPr="0068567E">
        <w:rPr>
          <w:rFonts w:ascii="Palatino Linotype" w:hAnsi="Palatino Linotype"/>
          <w:i/>
          <w:iCs/>
          <w:color w:val="222222"/>
          <w:sz w:val="22"/>
          <w:szCs w:val="22"/>
          <w:lang w:eastAsia="es-MX"/>
        </w:rPr>
        <w:t>“Los recibos de nómina</w:t>
      </w:r>
      <w:r w:rsidR="00E53ACF" w:rsidRPr="0068567E">
        <w:rPr>
          <w:rFonts w:ascii="Palatino Linotype" w:hAnsi="Palatino Linotype"/>
          <w:i/>
          <w:iCs/>
          <w:color w:val="222222"/>
          <w:sz w:val="22"/>
          <w:szCs w:val="22"/>
          <w:lang w:eastAsia="es-MX"/>
        </w:rPr>
        <w:t xml:space="preserve"> correspondientes a </w:t>
      </w:r>
      <w:r w:rsidRPr="0068567E">
        <w:rPr>
          <w:rFonts w:ascii="Palatino Linotype" w:hAnsi="Palatino Linotype"/>
          <w:i/>
          <w:iCs/>
          <w:color w:val="222222"/>
          <w:sz w:val="22"/>
          <w:szCs w:val="22"/>
          <w:lang w:eastAsia="es-MX"/>
        </w:rPr>
        <w:t>l</w:t>
      </w:r>
      <w:r w:rsidR="0000738C" w:rsidRPr="0068567E">
        <w:rPr>
          <w:rFonts w:ascii="Palatino Linotype" w:hAnsi="Palatino Linotype"/>
          <w:i/>
          <w:iCs/>
          <w:color w:val="222222"/>
          <w:sz w:val="22"/>
          <w:szCs w:val="22"/>
          <w:lang w:eastAsia="es-MX"/>
        </w:rPr>
        <w:t>a</w:t>
      </w:r>
      <w:r w:rsidRPr="0068567E">
        <w:rPr>
          <w:rFonts w:ascii="Palatino Linotype" w:hAnsi="Palatino Linotype"/>
          <w:i/>
          <w:iCs/>
          <w:color w:val="222222"/>
          <w:sz w:val="22"/>
          <w:szCs w:val="22"/>
          <w:lang w:eastAsia="es-MX"/>
        </w:rPr>
        <w:t xml:space="preserve"> </w:t>
      </w:r>
      <w:r w:rsidR="0000738C" w:rsidRPr="0068567E">
        <w:rPr>
          <w:rFonts w:ascii="Palatino Linotype" w:hAnsi="Palatino Linotype"/>
          <w:i/>
          <w:iCs/>
          <w:color w:val="222222"/>
          <w:sz w:val="22"/>
          <w:szCs w:val="22"/>
          <w:lang w:eastAsia="es-MX"/>
        </w:rPr>
        <w:t xml:space="preserve">primera quincena del </w:t>
      </w:r>
      <w:r w:rsidRPr="0068567E">
        <w:rPr>
          <w:rFonts w:ascii="Palatino Linotype" w:hAnsi="Palatino Linotype"/>
          <w:i/>
          <w:iCs/>
          <w:color w:val="222222"/>
          <w:sz w:val="22"/>
          <w:szCs w:val="22"/>
          <w:lang w:eastAsia="es-MX"/>
        </w:rPr>
        <w:t xml:space="preserve">mes de noviembre de 2018 o los documentos en donde se advierta el sueldo bruto y neto del </w:t>
      </w:r>
      <w:r w:rsidR="00703161" w:rsidRPr="0068567E">
        <w:rPr>
          <w:rFonts w:ascii="Palatino Linotype" w:hAnsi="Palatino Linotype"/>
          <w:i/>
          <w:iCs/>
          <w:color w:val="222222"/>
          <w:sz w:val="22"/>
          <w:szCs w:val="22"/>
          <w:lang w:eastAsia="es-MX"/>
        </w:rPr>
        <w:t>D</w:t>
      </w:r>
      <w:r w:rsidR="0054470C" w:rsidRPr="0068567E">
        <w:rPr>
          <w:rFonts w:ascii="Palatino Linotype" w:hAnsi="Palatino Linotype"/>
          <w:i/>
          <w:iCs/>
          <w:color w:val="222222"/>
          <w:sz w:val="22"/>
          <w:szCs w:val="22"/>
          <w:lang w:eastAsia="es-MX"/>
        </w:rPr>
        <w:t xml:space="preserve">irector </w:t>
      </w:r>
      <w:r w:rsidR="00703161" w:rsidRPr="0068567E">
        <w:rPr>
          <w:rFonts w:ascii="Palatino Linotype" w:hAnsi="Palatino Linotype"/>
          <w:i/>
          <w:iCs/>
          <w:color w:val="222222"/>
          <w:sz w:val="22"/>
          <w:szCs w:val="22"/>
          <w:lang w:eastAsia="es-MX"/>
        </w:rPr>
        <w:t>de Desarrollo Económico, D</w:t>
      </w:r>
      <w:r w:rsidR="0054470C" w:rsidRPr="0068567E">
        <w:rPr>
          <w:rFonts w:ascii="Palatino Linotype" w:hAnsi="Palatino Linotype"/>
          <w:i/>
          <w:iCs/>
          <w:color w:val="222222"/>
          <w:sz w:val="22"/>
          <w:szCs w:val="22"/>
          <w:lang w:eastAsia="es-MX"/>
        </w:rPr>
        <w:t xml:space="preserve">irector </w:t>
      </w:r>
      <w:r w:rsidRPr="0068567E">
        <w:rPr>
          <w:rFonts w:ascii="Palatino Linotype" w:hAnsi="Palatino Linotype"/>
          <w:i/>
          <w:iCs/>
          <w:color w:val="222222"/>
          <w:sz w:val="22"/>
          <w:szCs w:val="22"/>
          <w:lang w:eastAsia="es-MX"/>
        </w:rPr>
        <w:t xml:space="preserve">de Administración, </w:t>
      </w:r>
      <w:r w:rsidR="00703161" w:rsidRPr="0068567E">
        <w:rPr>
          <w:rFonts w:ascii="Palatino Linotype" w:hAnsi="Palatino Linotype"/>
          <w:i/>
          <w:iCs/>
          <w:color w:val="222222"/>
          <w:sz w:val="22"/>
          <w:szCs w:val="22"/>
          <w:lang w:eastAsia="es-MX"/>
        </w:rPr>
        <w:t>d</w:t>
      </w:r>
      <w:r w:rsidRPr="0068567E">
        <w:rPr>
          <w:rFonts w:ascii="Palatino Linotype" w:hAnsi="Palatino Linotype"/>
          <w:i/>
          <w:iCs/>
          <w:color w:val="222222"/>
          <w:sz w:val="22"/>
          <w:szCs w:val="22"/>
          <w:lang w:eastAsia="es-MX"/>
        </w:rPr>
        <w:t>e</w:t>
      </w:r>
      <w:r w:rsidR="0054470C" w:rsidRPr="0068567E">
        <w:rPr>
          <w:rFonts w:ascii="Palatino Linotype" w:hAnsi="Palatino Linotype"/>
          <w:i/>
          <w:iCs/>
          <w:color w:val="222222"/>
          <w:sz w:val="22"/>
          <w:szCs w:val="22"/>
          <w:lang w:eastAsia="es-MX"/>
        </w:rPr>
        <w:t xml:space="preserve">l </w:t>
      </w:r>
      <w:r w:rsidR="00703161" w:rsidRPr="0068567E">
        <w:rPr>
          <w:rFonts w:ascii="Palatino Linotype" w:hAnsi="Palatino Linotype"/>
          <w:i/>
          <w:iCs/>
          <w:color w:val="222222"/>
          <w:sz w:val="22"/>
          <w:szCs w:val="22"/>
          <w:lang w:eastAsia="es-MX"/>
        </w:rPr>
        <w:t>D</w:t>
      </w:r>
      <w:r w:rsidR="0054470C" w:rsidRPr="0068567E">
        <w:rPr>
          <w:rFonts w:ascii="Palatino Linotype" w:hAnsi="Palatino Linotype"/>
          <w:i/>
          <w:iCs/>
          <w:color w:val="222222"/>
          <w:sz w:val="22"/>
          <w:szCs w:val="22"/>
          <w:lang w:eastAsia="es-MX"/>
        </w:rPr>
        <w:t xml:space="preserve">irector de </w:t>
      </w:r>
      <w:r w:rsidR="008024FA" w:rsidRPr="0068567E">
        <w:rPr>
          <w:rFonts w:ascii="Palatino Linotype" w:hAnsi="Palatino Linotype"/>
          <w:i/>
          <w:iCs/>
          <w:color w:val="222222"/>
          <w:sz w:val="22"/>
          <w:szCs w:val="22"/>
          <w:lang w:eastAsia="es-MX"/>
        </w:rPr>
        <w:t xml:space="preserve">Planeación </w:t>
      </w:r>
      <w:r w:rsidR="008619D6" w:rsidRPr="0068567E">
        <w:rPr>
          <w:rFonts w:ascii="Palatino Linotype" w:hAnsi="Palatino Linotype"/>
          <w:i/>
          <w:iCs/>
          <w:color w:val="222222"/>
          <w:sz w:val="22"/>
          <w:szCs w:val="22"/>
          <w:lang w:eastAsia="es-MX"/>
        </w:rPr>
        <w:t>y</w:t>
      </w:r>
      <w:r w:rsidRPr="0068567E">
        <w:rPr>
          <w:rFonts w:ascii="Palatino Linotype" w:hAnsi="Palatino Linotype"/>
          <w:i/>
          <w:iCs/>
          <w:color w:val="222222"/>
          <w:sz w:val="22"/>
          <w:szCs w:val="22"/>
          <w:lang w:eastAsia="es-MX"/>
        </w:rPr>
        <w:t xml:space="preserve"> </w:t>
      </w:r>
      <w:r w:rsidR="006874D2" w:rsidRPr="0068567E">
        <w:rPr>
          <w:rFonts w:ascii="Palatino Linotype" w:hAnsi="Palatino Linotype"/>
          <w:i/>
          <w:iCs/>
          <w:color w:val="222222"/>
          <w:sz w:val="22"/>
          <w:szCs w:val="22"/>
          <w:lang w:eastAsia="es-MX"/>
        </w:rPr>
        <w:t xml:space="preserve">del Coordinador de </w:t>
      </w:r>
      <w:r w:rsidR="00703161" w:rsidRPr="0068567E">
        <w:rPr>
          <w:rFonts w:ascii="Palatino Linotype" w:hAnsi="Palatino Linotype"/>
          <w:i/>
          <w:iCs/>
          <w:color w:val="222222"/>
          <w:sz w:val="22"/>
          <w:szCs w:val="22"/>
          <w:lang w:eastAsia="es-MX"/>
        </w:rPr>
        <w:t>C</w:t>
      </w:r>
      <w:r w:rsidRPr="0068567E">
        <w:rPr>
          <w:rFonts w:ascii="Palatino Linotype" w:hAnsi="Palatino Linotype"/>
          <w:i/>
          <w:iCs/>
          <w:color w:val="222222"/>
          <w:sz w:val="22"/>
          <w:szCs w:val="22"/>
          <w:lang w:eastAsia="es-MX"/>
        </w:rPr>
        <w:t xml:space="preserve">omunicación </w:t>
      </w:r>
      <w:r w:rsidR="00703161" w:rsidRPr="0068567E">
        <w:rPr>
          <w:rFonts w:ascii="Palatino Linotype" w:hAnsi="Palatino Linotype"/>
          <w:i/>
          <w:iCs/>
          <w:color w:val="222222"/>
          <w:sz w:val="22"/>
          <w:szCs w:val="22"/>
          <w:lang w:eastAsia="es-MX"/>
        </w:rPr>
        <w:t>S</w:t>
      </w:r>
      <w:r w:rsidR="00461A9C" w:rsidRPr="0068567E">
        <w:rPr>
          <w:rFonts w:ascii="Palatino Linotype" w:hAnsi="Palatino Linotype"/>
          <w:i/>
          <w:iCs/>
          <w:color w:val="222222"/>
          <w:sz w:val="22"/>
          <w:szCs w:val="22"/>
          <w:lang w:eastAsia="es-MX"/>
        </w:rPr>
        <w:t xml:space="preserve">ocial, </w:t>
      </w:r>
      <w:r w:rsidR="00703161" w:rsidRPr="0068567E">
        <w:rPr>
          <w:rFonts w:ascii="Palatino Linotype" w:hAnsi="Palatino Linotype"/>
          <w:i/>
          <w:iCs/>
          <w:color w:val="222222"/>
          <w:sz w:val="22"/>
          <w:szCs w:val="22"/>
          <w:lang w:eastAsia="es-MX"/>
        </w:rPr>
        <w:t>G</w:t>
      </w:r>
      <w:r w:rsidR="00461A9C" w:rsidRPr="0068567E">
        <w:rPr>
          <w:rFonts w:ascii="Palatino Linotype" w:hAnsi="Palatino Linotype"/>
          <w:i/>
          <w:iCs/>
          <w:color w:val="222222"/>
          <w:sz w:val="22"/>
          <w:szCs w:val="22"/>
          <w:lang w:eastAsia="es-MX"/>
        </w:rPr>
        <w:t xml:space="preserve">iras y </w:t>
      </w:r>
      <w:r w:rsidR="00703161" w:rsidRPr="0068567E">
        <w:rPr>
          <w:rFonts w:ascii="Palatino Linotype" w:hAnsi="Palatino Linotype"/>
          <w:i/>
          <w:iCs/>
          <w:color w:val="222222"/>
          <w:sz w:val="22"/>
          <w:szCs w:val="22"/>
          <w:lang w:eastAsia="es-MX"/>
        </w:rPr>
        <w:t>L</w:t>
      </w:r>
      <w:r w:rsidR="00461A9C" w:rsidRPr="0068567E">
        <w:rPr>
          <w:rFonts w:ascii="Palatino Linotype" w:hAnsi="Palatino Linotype"/>
          <w:i/>
          <w:iCs/>
          <w:color w:val="222222"/>
          <w:sz w:val="22"/>
          <w:szCs w:val="22"/>
          <w:lang w:eastAsia="es-MX"/>
        </w:rPr>
        <w:t>ogística</w:t>
      </w:r>
      <w:r w:rsidRPr="0068567E">
        <w:rPr>
          <w:rFonts w:ascii="Palatino Linotype" w:hAnsi="Palatino Linotype"/>
          <w:i/>
          <w:iCs/>
          <w:color w:val="222222"/>
          <w:sz w:val="22"/>
          <w:szCs w:val="22"/>
          <w:lang w:eastAsia="es-MX"/>
        </w:rPr>
        <w:t>, adscritos al 21 de noviembre de 2018.</w:t>
      </w:r>
    </w:p>
    <w:p w:rsidR="006665EF" w:rsidRPr="00C7110B" w:rsidRDefault="006665EF" w:rsidP="00C7110B">
      <w:pPr>
        <w:spacing w:before="120" w:after="120"/>
        <w:ind w:left="709" w:right="902"/>
        <w:jc w:val="both"/>
        <w:rPr>
          <w:rFonts w:ascii="Palatino Linotype" w:hAnsi="Palatino Linotype"/>
          <w:i/>
          <w:iCs/>
          <w:color w:val="222222"/>
          <w:sz w:val="22"/>
          <w:szCs w:val="22"/>
          <w:lang w:eastAsia="es-MX"/>
        </w:rPr>
      </w:pPr>
      <w:r w:rsidRPr="00C7110B">
        <w:rPr>
          <w:rFonts w:ascii="Palatino Linotype" w:hAnsi="Palatino Linotype"/>
          <w:i/>
          <w:iCs/>
          <w:color w:val="222222"/>
          <w:sz w:val="22"/>
          <w:szCs w:val="22"/>
          <w:lang w:eastAsia="es-MX"/>
        </w:rPr>
        <w:t>Debiendo notificar</w:t>
      </w:r>
      <w:r w:rsidR="00E53ACF" w:rsidRPr="00C7110B">
        <w:rPr>
          <w:rFonts w:ascii="Palatino Linotype" w:hAnsi="Palatino Linotype"/>
          <w:i/>
          <w:iCs/>
          <w:color w:val="222222"/>
          <w:sz w:val="22"/>
          <w:szCs w:val="22"/>
          <w:lang w:eastAsia="es-MX"/>
        </w:rPr>
        <w:t xml:space="preserve"> al </w:t>
      </w:r>
      <w:r w:rsidRPr="00C7110B">
        <w:rPr>
          <w:rFonts w:ascii="Palatino Linotype" w:hAnsi="Palatino Linotype"/>
          <w:b/>
          <w:i/>
          <w:iCs/>
          <w:color w:val="222222"/>
          <w:sz w:val="22"/>
          <w:szCs w:val="22"/>
          <w:lang w:eastAsia="es-MX"/>
        </w:rPr>
        <w:t>RECURRENTE</w:t>
      </w:r>
      <w:r w:rsidRPr="00C7110B">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rsidR="006665EF" w:rsidRPr="0068567E"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hd w:val="clear" w:color="auto" w:fill="FFFFFF"/>
        </w:rPr>
      </w:pPr>
      <w:r w:rsidRPr="0068567E">
        <w:rPr>
          <w:rFonts w:ascii="Palatino Linotype" w:hAnsi="Palatino Linotype"/>
          <w:b/>
          <w:szCs w:val="17"/>
          <w:lang w:eastAsia="es-ES_tradnl"/>
        </w:rPr>
        <w:t>Notifíquese</w:t>
      </w:r>
      <w:r w:rsidRPr="0068567E">
        <w:rPr>
          <w:rFonts w:ascii="Palatino Linotype" w:hAnsi="Palatino Linotype"/>
          <w:szCs w:val="17"/>
          <w:lang w:eastAsia="es-ES_tradnl"/>
        </w:rPr>
        <w:t xml:space="preserve"> </w:t>
      </w:r>
      <w:r w:rsidRPr="0068567E">
        <w:rPr>
          <w:rFonts w:ascii="Palatino Linotype" w:hAnsi="Palatino Linotype"/>
          <w:shd w:val="clear" w:color="auto" w:fill="FFFFFF"/>
        </w:rPr>
        <w:t>al Titular de la Unidad de Transparencia del</w:t>
      </w:r>
      <w:r w:rsidRPr="0068567E">
        <w:rPr>
          <w:rStyle w:val="apple-converted-space"/>
          <w:rFonts w:ascii="Palatino Linotype" w:hAnsi="Palatino Linotype"/>
          <w:b/>
          <w:shd w:val="clear" w:color="auto" w:fill="FFFFFF"/>
        </w:rPr>
        <w:t xml:space="preserve"> </w:t>
      </w:r>
      <w:r w:rsidRPr="0068567E">
        <w:rPr>
          <w:rFonts w:ascii="Palatino Linotype" w:hAnsi="Palatino Linotype"/>
          <w:b/>
          <w:shd w:val="clear" w:color="auto" w:fill="FFFFFF"/>
        </w:rPr>
        <w:t>SUJETO OBLIGADO</w:t>
      </w:r>
      <w:r w:rsidRPr="0068567E">
        <w:rPr>
          <w:rFonts w:ascii="Palatino Linotype" w:hAnsi="Palatino Linotype"/>
          <w:shd w:val="clear" w:color="auto" w:fill="FFFFFF"/>
        </w:rPr>
        <w:t xml:space="preserve">, para que </w:t>
      </w:r>
      <w:r w:rsidRPr="0068567E">
        <w:rPr>
          <w:rFonts w:ascii="Palatino Linotype" w:hAnsi="Palatino Linotype" w:cs="Arial"/>
        </w:rPr>
        <w:t>conforme</w:t>
      </w:r>
      <w:r w:rsidRPr="0068567E">
        <w:rPr>
          <w:rFonts w:ascii="Palatino Linotype" w:hAnsi="Palatino Linotype"/>
          <w:shd w:val="clear" w:color="auto" w:fill="FFFFFF"/>
        </w:rPr>
        <w:t xml:space="preserve"> a los artículos 186</w:t>
      </w:r>
      <w:r w:rsidR="00E53ACF" w:rsidRPr="0068567E">
        <w:rPr>
          <w:rFonts w:ascii="Palatino Linotype" w:hAnsi="Palatino Linotype"/>
          <w:shd w:val="clear" w:color="auto" w:fill="FFFFFF"/>
        </w:rPr>
        <w:t>,</w:t>
      </w:r>
      <w:r w:rsidRPr="0068567E">
        <w:rPr>
          <w:rFonts w:ascii="Palatino Linotype" w:hAnsi="Palatino Linotype"/>
          <w:shd w:val="clear" w:color="auto" w:fill="FFFFFF"/>
        </w:rPr>
        <w:t xml:space="preserve"> último párrafo y 189</w:t>
      </w:r>
      <w:r w:rsidR="00E53ACF" w:rsidRPr="0068567E">
        <w:rPr>
          <w:rFonts w:ascii="Palatino Linotype" w:hAnsi="Palatino Linotype"/>
          <w:shd w:val="clear" w:color="auto" w:fill="FFFFFF"/>
        </w:rPr>
        <w:t>,</w:t>
      </w:r>
      <w:r w:rsidRPr="0068567E">
        <w:rPr>
          <w:rFonts w:ascii="Palatino Linotype" w:hAnsi="Palatino Linotype"/>
          <w:shd w:val="clear" w:color="auto" w:fill="FFFFFF"/>
        </w:rPr>
        <w:t xml:space="preserve"> párrafo segundo de la Ley de </w:t>
      </w:r>
      <w:r w:rsidRPr="0068567E">
        <w:rPr>
          <w:rFonts w:ascii="Palatino Linotype" w:hAnsi="Palatino Linotype"/>
          <w:szCs w:val="17"/>
          <w:lang w:eastAsia="es-ES_tradnl"/>
        </w:rPr>
        <w:t>Transparencia</w:t>
      </w:r>
      <w:r w:rsidRPr="0068567E">
        <w:rPr>
          <w:rFonts w:ascii="Palatino Linotype" w:hAnsi="Palatino Linotype"/>
          <w:shd w:val="clear" w:color="auto" w:fill="FFFFFF"/>
        </w:rPr>
        <w:t xml:space="preserve"> y </w:t>
      </w:r>
      <w:r w:rsidRPr="0068567E">
        <w:rPr>
          <w:rFonts w:ascii="Palatino Linotype" w:hAnsi="Palatino Linotype" w:cs="Arial"/>
        </w:rPr>
        <w:t>Acceso</w:t>
      </w:r>
      <w:r w:rsidRPr="0068567E">
        <w:rPr>
          <w:rFonts w:ascii="Palatino Linotype" w:hAnsi="Palatino Linotype"/>
          <w:shd w:val="clear" w:color="auto" w:fill="FFFFFF"/>
        </w:rPr>
        <w:t xml:space="preserve"> a la Información Pública del Estado de México y Municipios, dé </w:t>
      </w:r>
      <w:r w:rsidRPr="0068567E">
        <w:rPr>
          <w:rFonts w:ascii="Palatino Linotype" w:hAnsi="Palatino Linotype" w:cs="Arial"/>
        </w:rPr>
        <w:t>cumplimiento</w:t>
      </w:r>
      <w:r w:rsidRPr="0068567E">
        <w:rPr>
          <w:rFonts w:ascii="Palatino Linotype" w:hAnsi="Palatino Linotype"/>
          <w:shd w:val="clear" w:color="auto" w:fill="FFFFFF"/>
        </w:rPr>
        <w:t xml:space="preserve"> a lo ordenado dentro del plazo de diez días hábiles, debiendo informar a este Instituto en un plazo </w:t>
      </w:r>
      <w:r w:rsidRPr="0068567E">
        <w:rPr>
          <w:rFonts w:ascii="Palatino Linotype" w:eastAsiaTheme="minorEastAsia" w:hAnsi="Palatino Linotype"/>
          <w:szCs w:val="17"/>
          <w:lang w:eastAsia="es-ES_tradnl"/>
        </w:rPr>
        <w:t>de</w:t>
      </w:r>
      <w:r w:rsidRPr="0068567E">
        <w:rPr>
          <w:rFonts w:ascii="Palatino Linotype" w:hAnsi="Palatino Linotype"/>
          <w:shd w:val="clear" w:color="auto" w:fill="FFFFFF"/>
        </w:rPr>
        <w:t xml:space="preserve"> tres días hábiles siguientes sobre el cumplimiento dado a la resolución.</w:t>
      </w:r>
    </w:p>
    <w:p w:rsidR="006665EF" w:rsidRPr="0068567E"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68567E">
        <w:rPr>
          <w:rFonts w:ascii="Palatino Linotype" w:hAnsi="Palatino Linotype"/>
          <w:b/>
          <w:szCs w:val="17"/>
          <w:lang w:eastAsia="es-ES_tradnl"/>
        </w:rPr>
        <w:t>Notifíquese</w:t>
      </w:r>
      <w:r w:rsidRPr="0068567E">
        <w:rPr>
          <w:rFonts w:ascii="Palatino Linotype" w:hAnsi="Palatino Linotype"/>
          <w:szCs w:val="17"/>
          <w:lang w:eastAsia="es-ES_tradnl"/>
        </w:rPr>
        <w:t xml:space="preserve"> al</w:t>
      </w:r>
      <w:r w:rsidRPr="0068567E">
        <w:rPr>
          <w:rFonts w:ascii="Palatino Linotype" w:hAnsi="Palatino Linotype" w:cs="Arial"/>
          <w:b/>
        </w:rPr>
        <w:t xml:space="preserve"> RECURRENTE</w:t>
      </w:r>
      <w:r w:rsidRPr="0068567E">
        <w:rPr>
          <w:rFonts w:ascii="Palatino Linotype" w:hAnsi="Palatino Linotype"/>
          <w:szCs w:val="17"/>
          <w:lang w:eastAsia="es-ES_tradnl"/>
        </w:rPr>
        <w:t xml:space="preserve"> la </w:t>
      </w:r>
      <w:r w:rsidRPr="0068567E">
        <w:rPr>
          <w:rFonts w:ascii="Palatino Linotype" w:hAnsi="Palatino Linotype" w:cs="Arial"/>
        </w:rPr>
        <w:t>presente</w:t>
      </w:r>
      <w:r w:rsidRPr="0068567E">
        <w:rPr>
          <w:rFonts w:ascii="Palatino Linotype" w:hAnsi="Palatino Linotype"/>
          <w:szCs w:val="17"/>
          <w:lang w:eastAsia="es-ES_tradnl"/>
        </w:rPr>
        <w:t xml:space="preserve"> </w:t>
      </w:r>
      <w:r w:rsidRPr="0068567E">
        <w:rPr>
          <w:rFonts w:ascii="Palatino Linotype" w:hAnsi="Palatino Linotype" w:cs="Arial"/>
        </w:rPr>
        <w:t>resolución</w:t>
      </w:r>
      <w:r w:rsidRPr="0068567E">
        <w:rPr>
          <w:rFonts w:ascii="Palatino Linotype" w:hAnsi="Palatino Linotype"/>
          <w:szCs w:val="17"/>
          <w:lang w:eastAsia="es-ES_tradnl"/>
        </w:rPr>
        <w:t>.</w:t>
      </w:r>
    </w:p>
    <w:p w:rsidR="006665EF" w:rsidRPr="0068567E" w:rsidRDefault="006665EF" w:rsidP="006665EF">
      <w:pPr>
        <w:pStyle w:val="Prrafodelista"/>
        <w:widowControl w:val="0"/>
        <w:numPr>
          <w:ilvl w:val="0"/>
          <w:numId w:val="3"/>
        </w:numPr>
        <w:tabs>
          <w:tab w:val="left" w:pos="1701"/>
        </w:tabs>
        <w:autoSpaceDE w:val="0"/>
        <w:autoSpaceDN w:val="0"/>
        <w:adjustRightInd w:val="0"/>
        <w:spacing w:before="120" w:after="120" w:line="360" w:lineRule="auto"/>
        <w:ind w:left="0" w:firstLine="0"/>
        <w:jc w:val="both"/>
        <w:rPr>
          <w:rFonts w:ascii="Palatino Linotype" w:hAnsi="Palatino Linotype"/>
          <w:szCs w:val="17"/>
          <w:lang w:eastAsia="es-ES_tradnl"/>
        </w:rPr>
      </w:pPr>
      <w:r w:rsidRPr="0068567E">
        <w:rPr>
          <w:rFonts w:ascii="Palatino Linotype" w:hAnsi="Palatino Linotype"/>
          <w:b/>
          <w:szCs w:val="17"/>
          <w:lang w:eastAsia="es-ES_tradnl"/>
        </w:rPr>
        <w:t>Hágase</w:t>
      </w:r>
      <w:r w:rsidRPr="0068567E">
        <w:rPr>
          <w:rFonts w:ascii="Palatino Linotype" w:hAnsi="Palatino Linotype"/>
          <w:szCs w:val="17"/>
          <w:lang w:eastAsia="es-ES_tradnl"/>
        </w:rPr>
        <w:t xml:space="preserve"> </w:t>
      </w:r>
      <w:r w:rsidRPr="0068567E">
        <w:rPr>
          <w:rFonts w:ascii="Palatino Linotype" w:hAnsi="Palatino Linotype"/>
          <w:b/>
          <w:szCs w:val="17"/>
          <w:lang w:eastAsia="es-ES_tradnl"/>
        </w:rPr>
        <w:t>del conocimiento</w:t>
      </w:r>
      <w:r w:rsidRPr="0068567E">
        <w:rPr>
          <w:rFonts w:ascii="Palatino Linotype" w:hAnsi="Palatino Linotype"/>
          <w:szCs w:val="17"/>
          <w:lang w:eastAsia="es-ES_tradnl"/>
        </w:rPr>
        <w:t xml:space="preserve"> </w:t>
      </w:r>
      <w:r w:rsidRPr="0068567E">
        <w:rPr>
          <w:rFonts w:ascii="Palatino Linotype" w:hAnsi="Palatino Linotype"/>
        </w:rPr>
        <w:t>del</w:t>
      </w:r>
      <w:r w:rsidRPr="0068567E">
        <w:rPr>
          <w:rFonts w:ascii="Palatino Linotype" w:hAnsi="Palatino Linotype"/>
          <w:b/>
        </w:rPr>
        <w:t xml:space="preserve"> RECURRENTE</w:t>
      </w:r>
      <w:r w:rsidRPr="0068567E">
        <w:rPr>
          <w:rFonts w:ascii="Palatino Linotype" w:hAnsi="Palatino Linotype"/>
        </w:rPr>
        <w:t xml:space="preserve"> </w:t>
      </w:r>
      <w:r w:rsidRPr="0068567E">
        <w:rPr>
          <w:rFonts w:ascii="Palatino Linotype" w:hAnsi="Palatino Linotype"/>
          <w:szCs w:val="17"/>
          <w:lang w:eastAsia="es-ES_tradnl"/>
        </w:rPr>
        <w:t xml:space="preserve">que de conformidad </w:t>
      </w:r>
      <w:r w:rsidRPr="0068567E">
        <w:rPr>
          <w:rFonts w:ascii="Palatino Linotype" w:hAnsi="Palatino Linotype" w:cs="Arial"/>
        </w:rPr>
        <w:t>con</w:t>
      </w:r>
      <w:r w:rsidRPr="0068567E">
        <w:rPr>
          <w:rFonts w:ascii="Palatino Linotype" w:hAnsi="Palatino Linotype"/>
          <w:szCs w:val="17"/>
          <w:lang w:eastAsia="es-ES_tradnl"/>
        </w:rPr>
        <w:t xml:space="preserve"> lo </w:t>
      </w:r>
      <w:r w:rsidRPr="0068567E">
        <w:rPr>
          <w:rFonts w:ascii="Palatino Linotype" w:hAnsi="Palatino Linotype" w:cs="Arial"/>
        </w:rPr>
        <w:t>establecido</w:t>
      </w:r>
      <w:r w:rsidRPr="0068567E">
        <w:rPr>
          <w:rFonts w:ascii="Palatino Linotype" w:hAnsi="Palatino Linotype"/>
          <w:szCs w:val="17"/>
          <w:lang w:eastAsia="es-ES_tradnl"/>
        </w:rPr>
        <w:t xml:space="preserve"> en el artículo 196 de la Ley de Transparencia y Acceso a la Información </w:t>
      </w:r>
      <w:r w:rsidRPr="0068567E">
        <w:rPr>
          <w:rFonts w:ascii="Palatino Linotype" w:hAnsi="Palatino Linotype"/>
          <w:lang w:eastAsia="es-ES_tradnl"/>
        </w:rPr>
        <w:t>Pública</w:t>
      </w:r>
      <w:r w:rsidRPr="0068567E">
        <w:rPr>
          <w:rFonts w:ascii="Palatino Linotype" w:hAnsi="Palatino Linotype"/>
          <w:szCs w:val="17"/>
          <w:lang w:eastAsia="es-ES_tradnl"/>
        </w:rPr>
        <w:t xml:space="preserve"> del Estado de México y Municipios, podrá impugnarla vía Juicio de Amparo en los términos de las leyes aplicables.</w:t>
      </w:r>
    </w:p>
    <w:p w:rsidR="006665EF" w:rsidRPr="006665EF" w:rsidRDefault="006665EF" w:rsidP="006665EF">
      <w:pPr>
        <w:spacing w:before="100" w:beforeAutospacing="1" w:after="100" w:afterAutospacing="1" w:line="360" w:lineRule="auto"/>
        <w:ind w:right="49"/>
        <w:jc w:val="both"/>
        <w:rPr>
          <w:rFonts w:ascii="Palatino Linotype" w:hAnsi="Palatino Linotype" w:cs="Arial"/>
        </w:rPr>
      </w:pPr>
      <w:r w:rsidRPr="006665EF">
        <w:rPr>
          <w:rFonts w:ascii="Palatino Linotype" w:hAnsi="Palatino Linotype" w:cs="Arial"/>
        </w:rPr>
        <w:lastRenderedPageBreak/>
        <w:t xml:space="preserve">ASÍ LO RESUELVE, </w:t>
      </w:r>
      <w:r w:rsidRPr="006F4E8B">
        <w:rPr>
          <w:rFonts w:ascii="Palatino Linotype" w:hAnsi="Palatino Linotype" w:cs="Arial"/>
        </w:rPr>
        <w:t>POR UNANIMIDAD DE VOTOS, EL PLENO DEL</w:t>
      </w:r>
      <w:r w:rsidRPr="006F4E8B">
        <w:rPr>
          <w:rFonts w:ascii="Palatino Linotype" w:eastAsia="Arial Unicode MS" w:hAnsi="Palatino Linotype" w:cs="Arial"/>
        </w:rPr>
        <w:t xml:space="preserve"> INSTITUTO DE TRANSPARENCIA, ACCESO A LA INFORMACIÓN PÚBLICA Y PROTECCIÓN DE DATOS PERSONALES DEL ESTADO DE MÉXICO Y MUNICIPIOS</w:t>
      </w:r>
      <w:r w:rsidRPr="006F4E8B">
        <w:rPr>
          <w:rFonts w:ascii="Palatino Linotype" w:hAnsi="Palatino Linotype" w:cs="Arial"/>
        </w:rPr>
        <w:t xml:space="preserve">, CONFORMADO POR LOS COMISIONADOS ZULEMA MARTÍNEZ SÁNCHEZ; EVA ABAID YAPUR; JOSÉ GUADALUPE LUNA HERNÁNDEZ; JAVIER MARTÍNEZ CRUZ Y LUIS GUSTAVO PARRA NORIEGA; EN LA </w:t>
      </w:r>
      <w:r w:rsidR="006F4E8B">
        <w:rPr>
          <w:rFonts w:ascii="Palatino Linotype" w:hAnsi="Palatino Linotype" w:cs="Arial"/>
        </w:rPr>
        <w:t>OCTAVA</w:t>
      </w:r>
      <w:r w:rsidR="00746FED" w:rsidRPr="006F4E8B">
        <w:rPr>
          <w:rFonts w:ascii="Palatino Linotype" w:hAnsi="Palatino Linotype" w:cs="Arial"/>
        </w:rPr>
        <w:t xml:space="preserve"> </w:t>
      </w:r>
      <w:r w:rsidRPr="006F4E8B">
        <w:rPr>
          <w:rFonts w:ascii="Palatino Linotype" w:hAnsi="Palatino Linotype" w:cs="Arial"/>
        </w:rPr>
        <w:t xml:space="preserve">SESIÓN ORDINARIA CELEBRADA EL </w:t>
      </w:r>
      <w:r w:rsidR="00461A9C" w:rsidRPr="006F4E8B">
        <w:rPr>
          <w:rFonts w:ascii="Palatino Linotype" w:hAnsi="Palatino Linotype" w:cs="Arial"/>
        </w:rPr>
        <w:t>VEINTISIETE</w:t>
      </w:r>
      <w:r w:rsidRPr="006F4E8B">
        <w:rPr>
          <w:rFonts w:ascii="Palatino Linotype" w:hAnsi="Palatino Linotype" w:cs="Arial"/>
        </w:rPr>
        <w:t xml:space="preserve"> DE </w:t>
      </w:r>
      <w:r w:rsidR="00746FED" w:rsidRPr="006F4E8B">
        <w:rPr>
          <w:rFonts w:ascii="Palatino Linotype" w:hAnsi="Palatino Linotype" w:cs="Arial"/>
        </w:rPr>
        <w:t>FEBRERO</w:t>
      </w:r>
      <w:r w:rsidRPr="006F4E8B">
        <w:rPr>
          <w:rFonts w:ascii="Palatino Linotype" w:hAnsi="Palatino Linotype"/>
          <w:lang w:val="es-ES_tradnl"/>
        </w:rPr>
        <w:t xml:space="preserve"> </w:t>
      </w:r>
      <w:r w:rsidRPr="006F4E8B">
        <w:rPr>
          <w:rFonts w:ascii="Palatino Linotype" w:hAnsi="Palatino Linotype" w:cs="Arial"/>
        </w:rPr>
        <w:t xml:space="preserve">DE DOS MIL DIECINUEVE, ANTE EL SECRETARIO TÉCNICO DEL PLENO, </w:t>
      </w:r>
      <w:r w:rsidRPr="006F4E8B">
        <w:rPr>
          <w:rFonts w:ascii="Palatino Linotype" w:hAnsi="Palatino Linotype"/>
          <w:lang w:val="es-ES_tradnl"/>
        </w:rPr>
        <w:t>ALEXIS TAPIA RAMÍREZ</w:t>
      </w:r>
      <w:r w:rsidRPr="006F4E8B">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6665EF" w:rsidTr="00DF5E1A">
        <w:trPr>
          <w:jc w:val="center"/>
        </w:trPr>
        <w:tc>
          <w:tcPr>
            <w:tcW w:w="10365" w:type="dxa"/>
            <w:gridSpan w:val="2"/>
          </w:tcPr>
          <w:p w:rsidR="006665EF" w:rsidRDefault="006665EF"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B76661" w:rsidRDefault="00B76661" w:rsidP="00DF5E1A">
            <w:pPr>
              <w:jc w:val="center"/>
              <w:rPr>
                <w:rFonts w:ascii="Palatino Linotype" w:hAnsi="Palatino Linotype" w:cs="Arial"/>
              </w:rPr>
            </w:pPr>
          </w:p>
          <w:p w:rsidR="006665EF" w:rsidRDefault="006665EF" w:rsidP="00DF5E1A">
            <w:pPr>
              <w:jc w:val="center"/>
              <w:rPr>
                <w:rFonts w:ascii="Palatino Linotype" w:hAnsi="Palatino Linotype" w:cs="Arial"/>
              </w:rPr>
            </w:pPr>
          </w:p>
          <w:p w:rsidR="006665EF" w:rsidRDefault="006665EF" w:rsidP="00DF5E1A">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6665EF" w:rsidRDefault="006665EF" w:rsidP="00DF5E1A">
            <w:pPr>
              <w:jc w:val="center"/>
              <w:rPr>
                <w:rFonts w:ascii="Palatino Linotype" w:hAnsi="Palatino Linotype" w:cs="Arial"/>
                <w:b/>
                <w:lang w:val="es-ES_tradnl"/>
              </w:rPr>
            </w:pPr>
            <w:r>
              <w:rPr>
                <w:rFonts w:ascii="Palatino Linotype" w:hAnsi="Palatino Linotype" w:cs="Arial"/>
                <w:lang w:val="es-ES_tradnl"/>
              </w:rPr>
              <w:t>Comisionada Presidenta</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p w:rsidR="006665EF" w:rsidRDefault="006665EF" w:rsidP="00DF5E1A">
            <w:pPr>
              <w:jc w:val="center"/>
              <w:rPr>
                <w:rFonts w:ascii="Palatino Linotype" w:hAnsi="Palatino Linotype" w:cs="Arial"/>
                <w:b/>
                <w:lang w:val="es-ES_tradnl"/>
              </w:rPr>
            </w:pPr>
          </w:p>
        </w:tc>
      </w:tr>
      <w:tr w:rsidR="006665EF" w:rsidTr="00DF5E1A">
        <w:trPr>
          <w:jc w:val="center"/>
        </w:trPr>
        <w:tc>
          <w:tcPr>
            <w:tcW w:w="5182" w:type="dxa"/>
          </w:tcPr>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B76661" w:rsidRDefault="00B76661" w:rsidP="00DF5E1A">
            <w:pPr>
              <w:jc w:val="center"/>
              <w:rPr>
                <w:rFonts w:ascii="Palatino Linotype" w:hAnsi="Palatino Linotype" w:cs="Arial"/>
                <w:b/>
                <w:lang w:val="es-ES_tradnl"/>
              </w:rPr>
            </w:pPr>
          </w:p>
          <w:p w:rsidR="00B76661" w:rsidRDefault="00B76661"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 xml:space="preserve">Eva </w:t>
            </w:r>
            <w:proofErr w:type="spellStart"/>
            <w:r>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Pr>
                <w:rFonts w:ascii="Palatino Linotype" w:hAnsi="Palatino Linotype" w:cs="Arial"/>
                <w:b/>
                <w:lang w:val="es-ES_tradnl"/>
              </w:rPr>
              <w:t>Yapur</w:t>
            </w:r>
            <w:proofErr w:type="spellEnd"/>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Comisionada</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B76661" w:rsidRDefault="00B76661" w:rsidP="00DF5E1A">
            <w:pPr>
              <w:jc w:val="center"/>
              <w:rPr>
                <w:rFonts w:ascii="Palatino Linotype" w:hAnsi="Palatino Linotype" w:cs="Arial"/>
                <w:b/>
                <w:lang w:val="es-ES_tradnl"/>
              </w:rPr>
            </w:pPr>
          </w:p>
          <w:p w:rsidR="00B76661" w:rsidRDefault="00B76661"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p w:rsidR="006665EF" w:rsidRDefault="006665EF" w:rsidP="00DF5E1A">
            <w:pPr>
              <w:jc w:val="center"/>
              <w:rPr>
                <w:rFonts w:ascii="Palatino Linotype" w:hAnsi="Palatino Linotype" w:cs="Arial"/>
                <w:b/>
                <w:lang w:val="es-ES_tradnl"/>
              </w:rPr>
            </w:pPr>
          </w:p>
        </w:tc>
      </w:tr>
      <w:tr w:rsidR="006665EF" w:rsidTr="00DF5E1A">
        <w:trPr>
          <w:jc w:val="center"/>
        </w:trPr>
        <w:tc>
          <w:tcPr>
            <w:tcW w:w="5182" w:type="dxa"/>
          </w:tcPr>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Javier Martínez Cruz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6665EF" w:rsidP="00DF5E1A">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Luis Gustavo Parra Noriega</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Comisionado</w:t>
            </w: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(RÚBRICA)</w:t>
            </w:r>
          </w:p>
        </w:tc>
      </w:tr>
      <w:tr w:rsidR="006665EF" w:rsidTr="00DF5E1A">
        <w:trPr>
          <w:jc w:val="center"/>
        </w:trPr>
        <w:tc>
          <w:tcPr>
            <w:tcW w:w="10365" w:type="dxa"/>
            <w:gridSpan w:val="2"/>
          </w:tcPr>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54470C" w:rsidRDefault="0054470C"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p>
          <w:p w:rsidR="006665EF" w:rsidRDefault="006665EF" w:rsidP="00DF5E1A">
            <w:pPr>
              <w:jc w:val="center"/>
              <w:rPr>
                <w:rFonts w:ascii="Palatino Linotype" w:hAnsi="Palatino Linotype" w:cs="Arial"/>
                <w:b/>
                <w:lang w:val="es-ES_tradnl"/>
              </w:rPr>
            </w:pPr>
            <w:r>
              <w:rPr>
                <w:rFonts w:ascii="Palatino Linotype" w:hAnsi="Palatino Linotype" w:cs="Arial"/>
                <w:b/>
                <w:lang w:val="es-ES_tradnl"/>
              </w:rPr>
              <w:t>Alexis Tapia Ramírez</w:t>
            </w:r>
          </w:p>
          <w:p w:rsidR="006665EF" w:rsidRDefault="006665EF" w:rsidP="00DF5E1A">
            <w:pPr>
              <w:jc w:val="center"/>
              <w:rPr>
                <w:rFonts w:ascii="Palatino Linotype" w:hAnsi="Palatino Linotype" w:cs="Arial"/>
                <w:lang w:val="es-ES_tradnl"/>
              </w:rPr>
            </w:pPr>
            <w:r>
              <w:rPr>
                <w:rFonts w:ascii="Palatino Linotype" w:hAnsi="Palatino Linotype" w:cs="Arial"/>
                <w:lang w:val="es-ES_tradnl"/>
              </w:rPr>
              <w:t>Secretario Técnico del Pleno</w:t>
            </w:r>
          </w:p>
          <w:p w:rsidR="006665EF" w:rsidRDefault="006665EF" w:rsidP="00DF5E1A">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6665EF" w:rsidRDefault="006665EF" w:rsidP="00DF5E1A">
            <w:pPr>
              <w:jc w:val="center"/>
              <w:rPr>
                <w:rFonts w:ascii="Palatino Linotype" w:hAnsi="Palatino Linotype" w:cs="Arial"/>
                <w:lang w:val="es-ES_tradnl"/>
              </w:rPr>
            </w:pPr>
          </w:p>
        </w:tc>
      </w:tr>
    </w:tbl>
    <w:p w:rsidR="00CC5DE8" w:rsidRDefault="00CC5DE8" w:rsidP="0003422D">
      <w:pPr>
        <w:spacing w:before="100" w:beforeAutospacing="1" w:after="100" w:afterAutospacing="1" w:line="360" w:lineRule="auto"/>
        <w:jc w:val="both"/>
        <w:rPr>
          <w:rFonts w:ascii="Palatino Linotype" w:hAnsi="Palatino Linotype" w:cs="Arial"/>
          <w:lang w:val="es-ES_tradnl"/>
        </w:rPr>
      </w:pPr>
    </w:p>
    <w:p w:rsidR="004F15E0" w:rsidRDefault="004F15E0" w:rsidP="00216D2B">
      <w:pPr>
        <w:spacing w:before="160"/>
        <w:jc w:val="both"/>
        <w:rPr>
          <w:rFonts w:ascii="Palatino Linotype" w:hAnsi="Palatino Linotype" w:cs="Arial"/>
          <w:sz w:val="22"/>
          <w:szCs w:val="22"/>
          <w:lang w:val="es-ES"/>
        </w:rPr>
      </w:pPr>
    </w:p>
    <w:p w:rsidR="004F15E0" w:rsidRDefault="004F15E0" w:rsidP="00216D2B">
      <w:pPr>
        <w:spacing w:before="160"/>
        <w:jc w:val="both"/>
        <w:rPr>
          <w:rFonts w:ascii="Palatino Linotype" w:hAnsi="Palatino Linotype" w:cs="Arial"/>
          <w:sz w:val="22"/>
          <w:szCs w:val="22"/>
          <w:lang w:val="es-ES"/>
        </w:rPr>
      </w:pPr>
    </w:p>
    <w:p w:rsidR="00216D2B" w:rsidRPr="00E35118" w:rsidRDefault="00216D2B" w:rsidP="00216D2B">
      <w:pPr>
        <w:spacing w:before="160"/>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de fecha </w:t>
      </w:r>
      <w:r w:rsidR="004F15E0">
        <w:rPr>
          <w:rFonts w:ascii="Palatino Linotype" w:hAnsi="Palatino Linotype" w:cs="Arial"/>
          <w:sz w:val="22"/>
          <w:szCs w:val="22"/>
          <w:lang w:val="es-ES"/>
        </w:rPr>
        <w:t>vein</w:t>
      </w:r>
      <w:r w:rsidR="00461A9C">
        <w:rPr>
          <w:rFonts w:ascii="Palatino Linotype" w:hAnsi="Palatino Linotype" w:cs="Arial"/>
          <w:sz w:val="22"/>
          <w:szCs w:val="22"/>
          <w:lang w:val="es-ES"/>
        </w:rPr>
        <w:t>tisiete</w:t>
      </w:r>
      <w:r w:rsidRPr="00FD4C85">
        <w:rPr>
          <w:rFonts w:ascii="Palatino Linotype" w:hAnsi="Palatino Linotype" w:cs="Arial"/>
          <w:sz w:val="22"/>
          <w:szCs w:val="22"/>
          <w:lang w:val="es-ES"/>
        </w:rPr>
        <w:t xml:space="preserve"> de </w:t>
      </w:r>
      <w:r w:rsidR="004F15E0">
        <w:rPr>
          <w:rFonts w:ascii="Palatino Linotype" w:hAnsi="Palatino Linotype" w:cs="Arial"/>
          <w:sz w:val="22"/>
          <w:szCs w:val="22"/>
          <w:lang w:val="es-ES"/>
        </w:rPr>
        <w:t xml:space="preserve">febrero </w:t>
      </w:r>
      <w:r w:rsidRPr="00FD4C85">
        <w:rPr>
          <w:rFonts w:ascii="Palatino Linotype" w:hAnsi="Palatino Linotype" w:cs="Arial"/>
          <w:sz w:val="22"/>
          <w:szCs w:val="22"/>
          <w:lang w:val="es-ES"/>
        </w:rPr>
        <w:t>de dos mil diecinueve</w:t>
      </w:r>
      <w:r w:rsidRPr="00E35118">
        <w:rPr>
          <w:rFonts w:ascii="Palatino Linotype" w:hAnsi="Palatino Linotype" w:cs="Arial"/>
          <w:sz w:val="22"/>
          <w:szCs w:val="22"/>
          <w:lang w:val="es-ES"/>
        </w:rPr>
        <w:t xml:space="preserve">, emitida en el recurso de revisión número </w:t>
      </w:r>
      <w:r w:rsidR="004F15E0">
        <w:rPr>
          <w:rFonts w:ascii="Palatino Linotype" w:hAnsi="Palatino Linotype" w:cs="Arial"/>
          <w:sz w:val="22"/>
          <w:szCs w:val="22"/>
          <w:lang w:val="es-ES"/>
        </w:rPr>
        <w:t>00002/INFOEM/IP/RR/2019</w:t>
      </w:r>
      <w:r w:rsidRPr="00E35118">
        <w:rPr>
          <w:rFonts w:ascii="Palatino Linotype" w:hAnsi="Palatino Linotype" w:cs="Arial"/>
          <w:sz w:val="22"/>
          <w:szCs w:val="22"/>
          <w:lang w:val="es-ES"/>
        </w:rPr>
        <w:t>.</w:t>
      </w:r>
    </w:p>
    <w:p w:rsidR="00216D2B" w:rsidRPr="00047BAC" w:rsidRDefault="00216D2B" w:rsidP="006A5488">
      <w:pPr>
        <w:spacing w:line="360" w:lineRule="auto"/>
        <w:jc w:val="both"/>
        <w:rPr>
          <w:rFonts w:ascii="Palatino Linotype" w:hAnsi="Palatino Linotype" w:cs="Arial"/>
        </w:rPr>
      </w:pPr>
      <w:r w:rsidRPr="00E35118">
        <w:rPr>
          <w:rFonts w:ascii="Palatino Linotype" w:hAnsi="Palatino Linotype" w:cs="Arial"/>
          <w:sz w:val="22"/>
          <w:szCs w:val="22"/>
          <w:lang w:val="es-ES"/>
        </w:rPr>
        <w:t>YSM/</w:t>
      </w:r>
      <w:r w:rsidR="004F15E0">
        <w:rPr>
          <w:rFonts w:ascii="Palatino Linotype" w:hAnsi="Palatino Linotype" w:cs="Arial"/>
          <w:sz w:val="22"/>
          <w:szCs w:val="22"/>
          <w:lang w:val="es-ES"/>
        </w:rPr>
        <w:t>IAHA</w:t>
      </w:r>
    </w:p>
    <w:sectPr w:rsidR="00216D2B" w:rsidRPr="00047BAC"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F45" w:rsidRDefault="00026F45" w:rsidP="00C80F8C">
      <w:r>
        <w:separator/>
      </w:r>
    </w:p>
  </w:endnote>
  <w:endnote w:type="continuationSeparator" w:id="0">
    <w:p w:rsidR="00026F45" w:rsidRDefault="00026F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ED" w:rsidRPr="00A2780F" w:rsidRDefault="00C543E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D1416">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D1416">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ED" w:rsidRDefault="00C543E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D141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D1416">
      <w:rPr>
        <w:rFonts w:ascii="Arial" w:hAnsi="Arial" w:cs="Arial"/>
        <w:b/>
        <w:bCs/>
        <w:noProof/>
        <w:sz w:val="20"/>
        <w:szCs w:val="20"/>
      </w:rPr>
      <w:t>38</w:t>
    </w:r>
    <w:r w:rsidRPr="00986599">
      <w:rPr>
        <w:rFonts w:ascii="Arial" w:hAnsi="Arial" w:cs="Arial"/>
        <w:b/>
        <w:bCs/>
        <w:sz w:val="20"/>
        <w:szCs w:val="20"/>
      </w:rPr>
      <w:fldChar w:fldCharType="end"/>
    </w:r>
  </w:p>
  <w:p w:rsidR="00C543ED" w:rsidRPr="00070856" w:rsidRDefault="00C543E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F45" w:rsidRDefault="00026F45" w:rsidP="00C80F8C">
      <w:r>
        <w:separator/>
      </w:r>
    </w:p>
  </w:footnote>
  <w:footnote w:type="continuationSeparator" w:id="0">
    <w:p w:rsidR="00026F45" w:rsidRDefault="00026F45" w:rsidP="00C80F8C">
      <w:r>
        <w:continuationSeparator/>
      </w:r>
    </w:p>
  </w:footnote>
  <w:footnote w:id="1">
    <w:p w:rsidR="00C543ED" w:rsidRPr="00DD1416" w:rsidRDefault="00C543ED">
      <w:pPr>
        <w:pStyle w:val="Textonotapie"/>
        <w:rPr>
          <w:rFonts w:ascii="Palatino Linotype" w:hAnsi="Palatino Linotype"/>
          <w:i/>
          <w:sz w:val="16"/>
        </w:rPr>
      </w:pPr>
      <w:r w:rsidRPr="00ED1F05">
        <w:rPr>
          <w:rStyle w:val="Refdenotaalpie"/>
          <w:rFonts w:ascii="Palatino Linotype" w:hAnsi="Palatino Linotype"/>
          <w:i/>
          <w:sz w:val="16"/>
        </w:rPr>
        <w:footnoteRef/>
      </w:r>
      <w:r w:rsidRPr="00ED1F05">
        <w:rPr>
          <w:rFonts w:ascii="Palatino Linotype" w:hAnsi="Palatino Linotype"/>
          <w:i/>
          <w:sz w:val="16"/>
        </w:rPr>
        <w:t xml:space="preserve"> “</w:t>
      </w:r>
      <w:r w:rsidRPr="00DD1416">
        <w:rPr>
          <w:rFonts w:ascii="Palatino Linotype" w:hAnsi="Palatino Linotype"/>
          <w:i/>
          <w:sz w:val="16"/>
        </w:rPr>
        <w:t>Artículo 31.- Son atribuciones de los ayuntamientos:</w:t>
      </w:r>
    </w:p>
    <w:p w:rsidR="00C543ED" w:rsidRPr="00DD1416" w:rsidRDefault="00C543ED">
      <w:pPr>
        <w:pStyle w:val="Textonotapie"/>
        <w:rPr>
          <w:rFonts w:ascii="Palatino Linotype" w:hAnsi="Palatino Linotype"/>
          <w:i/>
          <w:sz w:val="16"/>
        </w:rPr>
      </w:pPr>
      <w:r w:rsidRPr="00DD1416">
        <w:rPr>
          <w:rFonts w:ascii="Palatino Linotype" w:hAnsi="Palatino Linotype"/>
          <w:i/>
          <w:sz w:val="16"/>
        </w:rPr>
        <w:t xml:space="preserve">… </w:t>
      </w:r>
    </w:p>
    <w:p w:rsidR="00C543ED" w:rsidRPr="00DD1416" w:rsidRDefault="00C543ED" w:rsidP="00ED1F05">
      <w:pPr>
        <w:pStyle w:val="Textonotapie"/>
        <w:rPr>
          <w:rFonts w:ascii="Palatino Linotype" w:hAnsi="Palatino Linotype"/>
          <w:i/>
          <w:sz w:val="16"/>
        </w:rPr>
      </w:pPr>
      <w:r w:rsidRPr="00DD1416">
        <w:rPr>
          <w:rFonts w:ascii="Palatino Linotype" w:hAnsi="Palatino Linotype"/>
          <w:i/>
          <w:sz w:val="16"/>
        </w:rPr>
        <w:t>XVIII. Administrar su hacienda en términos de ley, y controlar a través del presidente y síndico la aplicación del presupuesto de egresos del municipio;</w:t>
      </w:r>
    </w:p>
    <w:p w:rsidR="00C543ED" w:rsidRPr="00ED1F05" w:rsidRDefault="00C543ED" w:rsidP="00ED1F05">
      <w:pPr>
        <w:pStyle w:val="Textonotapie"/>
        <w:rPr>
          <w:i/>
          <w:sz w:val="16"/>
        </w:rPr>
      </w:pPr>
      <w:r w:rsidRPr="00DD1416">
        <w:rPr>
          <w:rFonts w:ascii="Palatino Linotype" w:hAnsi="Palatino Linotype"/>
          <w:i/>
          <w:sz w:val="16"/>
        </w:rPr>
        <w:t>… “</w:t>
      </w:r>
    </w:p>
  </w:footnote>
  <w:footnote w:id="2">
    <w:p w:rsidR="00C543ED" w:rsidRPr="007830EB" w:rsidRDefault="00C543ED" w:rsidP="00FC4BD0">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C543ED" w:rsidRPr="007830EB" w:rsidRDefault="00C543ED" w:rsidP="00FC4BD0">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C543ED" w:rsidRPr="007830EB" w:rsidRDefault="00C543ED" w:rsidP="00FC4BD0">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C543ED" w:rsidRPr="007830EB" w:rsidRDefault="00C543ED" w:rsidP="00FC4BD0">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3">
    <w:p w:rsidR="00C543ED" w:rsidRPr="00F236D1" w:rsidRDefault="00C543ED" w:rsidP="00F236D1">
      <w:pPr>
        <w:pStyle w:val="Textonotapie"/>
        <w:rPr>
          <w:rFonts w:ascii="Palatino Linotype" w:hAnsi="Palatino Linotype"/>
          <w:i/>
          <w:sz w:val="16"/>
        </w:rPr>
      </w:pPr>
      <w:r w:rsidRPr="00F236D1">
        <w:rPr>
          <w:rStyle w:val="Refdenotaalpie"/>
          <w:rFonts w:ascii="Palatino Linotype" w:hAnsi="Palatino Linotype"/>
          <w:i/>
          <w:sz w:val="16"/>
        </w:rPr>
        <w:footnoteRef/>
      </w:r>
      <w:r w:rsidRPr="00F236D1">
        <w:rPr>
          <w:rFonts w:ascii="Palatino Linotype" w:hAnsi="Palatino Linotype"/>
          <w:i/>
          <w:sz w:val="16"/>
        </w:rPr>
        <w:t xml:space="preserve"> “Artículo 23. Son sujetos obligados a transparentar y permitir el acceso a su información y proteger los datos personales que obren en su poder:</w:t>
      </w:r>
    </w:p>
    <w:p w:rsidR="00C543ED" w:rsidRPr="00F236D1" w:rsidRDefault="00C543ED" w:rsidP="00F236D1">
      <w:pPr>
        <w:pStyle w:val="Textonotapie"/>
        <w:rPr>
          <w:rFonts w:ascii="Palatino Linotype" w:hAnsi="Palatino Linotype"/>
          <w:i/>
          <w:sz w:val="16"/>
        </w:rPr>
      </w:pPr>
      <w:r w:rsidRPr="00F236D1">
        <w:rPr>
          <w:rFonts w:ascii="Palatino Linotype" w:hAnsi="Palatino Linotype"/>
          <w:i/>
          <w:sz w:val="16"/>
        </w:rPr>
        <w:t>…</w:t>
      </w:r>
    </w:p>
    <w:p w:rsidR="00C543ED" w:rsidRPr="00F236D1" w:rsidRDefault="00C543ED" w:rsidP="00F236D1">
      <w:pPr>
        <w:pStyle w:val="Textonotapie"/>
        <w:rPr>
          <w:rFonts w:ascii="Palatino Linotype" w:hAnsi="Palatino Linotype"/>
          <w:i/>
          <w:sz w:val="16"/>
        </w:rPr>
      </w:pPr>
      <w:r w:rsidRPr="00F236D1">
        <w:rPr>
          <w:rFonts w:ascii="Palatino Linotype" w:hAnsi="Palatino Linotype"/>
          <w:i/>
          <w:sz w:val="16"/>
        </w:rPr>
        <w:t>IV. Los ayuntamientos y las dependencias, organismos, órganos y entidades de la administración municipal;</w:t>
      </w:r>
    </w:p>
    <w:p w:rsidR="00C543ED" w:rsidRPr="00F236D1" w:rsidRDefault="00C543ED" w:rsidP="00F236D1">
      <w:pPr>
        <w:pStyle w:val="Textonotapie"/>
        <w:rPr>
          <w:rFonts w:ascii="Palatino Linotype" w:hAnsi="Palatino Linotype"/>
          <w:i/>
          <w:sz w:val="16"/>
        </w:rPr>
      </w:pPr>
      <w:r w:rsidRPr="00F236D1">
        <w:rPr>
          <w:rFonts w:ascii="Palatino Linotype" w:hAnsi="Palatino Linotype"/>
          <w:i/>
          <w:sz w:val="16"/>
        </w:rPr>
        <w:t>…</w:t>
      </w:r>
    </w:p>
    <w:p w:rsidR="00C543ED" w:rsidRDefault="00C543ED" w:rsidP="00F236D1">
      <w:pPr>
        <w:pStyle w:val="Textonotapie"/>
      </w:pPr>
      <w:r w:rsidRPr="00F236D1">
        <w:rPr>
          <w:rFonts w:ascii="Palatino Linotype" w:hAnsi="Palatino Linotype"/>
          <w:i/>
          <w:sz w:val="16"/>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footnote>
  <w:footnote w:id="4">
    <w:p w:rsidR="00C543ED" w:rsidRPr="00F31E2D" w:rsidRDefault="00C543ED" w:rsidP="0000738C">
      <w:pPr>
        <w:pStyle w:val="Textonotapie"/>
        <w:jc w:val="both"/>
        <w:rPr>
          <w:rFonts w:ascii="Palatino Linotype" w:hAnsi="Palatino Linotype"/>
          <w:i/>
          <w:sz w:val="16"/>
          <w:szCs w:val="16"/>
        </w:rPr>
      </w:pPr>
      <w:r w:rsidRPr="00F31E2D">
        <w:rPr>
          <w:rStyle w:val="Refdenotaalpie"/>
          <w:b/>
          <w:i/>
        </w:rPr>
        <w:footnoteRef/>
      </w:r>
      <w:r w:rsidRPr="00F31E2D">
        <w:rPr>
          <w:b/>
          <w:i/>
        </w:rPr>
        <w:t xml:space="preserve"> “</w:t>
      </w:r>
      <w:r w:rsidRPr="00F31E2D">
        <w:rPr>
          <w:rFonts w:ascii="Palatino Linotype" w:hAnsi="Palatino Linotype"/>
          <w:b/>
          <w:i/>
          <w:sz w:val="16"/>
          <w:szCs w:val="16"/>
        </w:rPr>
        <w:t>Artículo 19.-</w:t>
      </w:r>
      <w:r w:rsidRPr="00F31E2D">
        <w:rPr>
          <w:rFonts w:ascii="Palatino Linotype" w:hAnsi="Palatino Linotype"/>
          <w:i/>
          <w:sz w:val="16"/>
          <w:szCs w:val="16"/>
        </w:rPr>
        <w:t xml:space="preserve"> </w:t>
      </w:r>
      <w:r w:rsidRPr="00F31E2D">
        <w:rPr>
          <w:rFonts w:ascii="Palatino Linotype" w:hAnsi="Palatino Linotype"/>
          <w:b/>
          <w:i/>
          <w:sz w:val="16"/>
          <w:szCs w:val="16"/>
        </w:rPr>
        <w:t>A las nueve horas del día 1 de enero del año inmediato siguiente a aquel en que se hayan efectuado las elecciones municipales,</w:t>
      </w:r>
      <w:r w:rsidRPr="00F31E2D">
        <w:rPr>
          <w:rFonts w:ascii="Palatino Linotype" w:hAnsi="Palatino Linotype"/>
          <w:i/>
          <w:sz w:val="16"/>
          <w:szCs w:val="16"/>
        </w:rPr>
        <w:t xml:space="preserve"> </w:t>
      </w:r>
      <w:r w:rsidRPr="00F31E2D">
        <w:rPr>
          <w:rFonts w:ascii="Palatino Linotype" w:hAnsi="Palatino Linotype"/>
          <w:b/>
          <w:i/>
          <w:sz w:val="16"/>
          <w:szCs w:val="16"/>
        </w:rPr>
        <w:t>el ayuntamiento saliente dará posesión de las oficinas municipales a los miembros del ayuntamiento entrante,</w:t>
      </w:r>
      <w:r w:rsidRPr="00F31E2D">
        <w:rPr>
          <w:rFonts w:ascii="Palatino Linotype" w:hAnsi="Palatino Linotype"/>
          <w:i/>
          <w:sz w:val="16"/>
          <w:szCs w:val="16"/>
        </w:rPr>
        <w:t xml:space="preserve"> que hubieren rendido la protesta de ley, cuyo presidente municipal hará la siguiente declaratoria formal y solemne: “Queda legítimamente instalado el ayuntamiento del municipio de…, que deberá funcionar durante los años de…”.</w:t>
      </w:r>
    </w:p>
    <w:p w:rsidR="00C543ED" w:rsidRPr="00300DC5" w:rsidRDefault="00C543ED" w:rsidP="0000738C">
      <w:pPr>
        <w:pStyle w:val="Textonotapie"/>
        <w:rPr>
          <w:rFonts w:ascii="Palatino Linotype" w:hAnsi="Palatino Linotype"/>
          <w:sz w:val="16"/>
          <w:szCs w:val="16"/>
        </w:rPr>
      </w:pPr>
      <w:r w:rsidRPr="00F31E2D">
        <w:rPr>
          <w:rFonts w:ascii="Palatino Linotype" w:hAnsi="Palatino Linotype"/>
          <w:i/>
          <w:sz w:val="16"/>
          <w:szCs w:val="16"/>
        </w:rPr>
        <w:t>…”</w:t>
      </w:r>
    </w:p>
  </w:footnote>
  <w:footnote w:id="5">
    <w:p w:rsidR="007D19DC" w:rsidRDefault="007D19DC" w:rsidP="007D19DC">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ED" w:rsidRPr="00354355" w:rsidRDefault="00C543E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543ED" w:rsidRPr="008F2CCC" w:rsidTr="007D506C">
      <w:tc>
        <w:tcPr>
          <w:tcW w:w="3828" w:type="dxa"/>
        </w:tcPr>
        <w:p w:rsidR="00C543ED" w:rsidRPr="008F2CCC" w:rsidRDefault="00C543ED" w:rsidP="00070856">
          <w:pPr>
            <w:rPr>
              <w:rFonts w:ascii="Palatino Linotype" w:hAnsi="Palatino Linotype"/>
              <w:b/>
              <w:sz w:val="22"/>
              <w:szCs w:val="22"/>
              <w:lang w:val="es-ES_tradnl"/>
            </w:rPr>
          </w:pPr>
        </w:p>
      </w:tc>
      <w:tc>
        <w:tcPr>
          <w:tcW w:w="2551" w:type="dxa"/>
          <w:shd w:val="clear" w:color="auto" w:fill="auto"/>
        </w:tcPr>
        <w:p w:rsidR="00C543ED" w:rsidRPr="00664658" w:rsidRDefault="00C543E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C543ED" w:rsidRPr="00664658" w:rsidRDefault="00C543ED" w:rsidP="00535997">
          <w:pPr>
            <w:jc w:val="both"/>
            <w:rPr>
              <w:rFonts w:ascii="Palatino Linotype" w:hAnsi="Palatino Linotype"/>
              <w:b/>
              <w:sz w:val="22"/>
              <w:szCs w:val="22"/>
              <w:lang w:val="es-ES_tradnl"/>
            </w:rPr>
          </w:pPr>
          <w:r>
            <w:rPr>
              <w:rFonts w:ascii="Palatino Linotype" w:hAnsi="Palatino Linotype"/>
              <w:b/>
              <w:sz w:val="22"/>
              <w:szCs w:val="22"/>
              <w:lang w:val="es-ES_tradnl"/>
            </w:rPr>
            <w:t>00002/INFOEM/IP/RR/2019</w:t>
          </w:r>
        </w:p>
      </w:tc>
    </w:tr>
    <w:tr w:rsidR="00C543ED" w:rsidRPr="008F2CCC" w:rsidTr="007D506C">
      <w:tc>
        <w:tcPr>
          <w:tcW w:w="3828" w:type="dxa"/>
        </w:tcPr>
        <w:p w:rsidR="00C543ED" w:rsidRPr="008F2CCC" w:rsidRDefault="00C543ED" w:rsidP="008F1EC6">
          <w:pPr>
            <w:rPr>
              <w:rFonts w:ascii="Palatino Linotype" w:hAnsi="Palatino Linotype"/>
              <w:b/>
              <w:sz w:val="22"/>
              <w:szCs w:val="22"/>
              <w:lang w:val="es-ES_tradnl"/>
            </w:rPr>
          </w:pPr>
        </w:p>
      </w:tc>
      <w:tc>
        <w:tcPr>
          <w:tcW w:w="2551" w:type="dxa"/>
          <w:shd w:val="clear" w:color="auto" w:fill="auto"/>
        </w:tcPr>
        <w:p w:rsidR="00C543ED" w:rsidRPr="00664658" w:rsidRDefault="00C543E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543ED" w:rsidRPr="00DC41C8" w:rsidRDefault="00C543ED" w:rsidP="00A2754E">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Apaxco</w:t>
          </w:r>
          <w:proofErr w:type="spellEnd"/>
        </w:p>
      </w:tc>
    </w:tr>
    <w:tr w:rsidR="00C543ED" w:rsidRPr="008F2CCC" w:rsidTr="007D506C">
      <w:trPr>
        <w:trHeight w:val="228"/>
      </w:trPr>
      <w:tc>
        <w:tcPr>
          <w:tcW w:w="3828" w:type="dxa"/>
        </w:tcPr>
        <w:p w:rsidR="00C543ED" w:rsidRPr="008F2CCC" w:rsidRDefault="00C543ED" w:rsidP="00070856">
          <w:pPr>
            <w:rPr>
              <w:rFonts w:ascii="Palatino Linotype" w:hAnsi="Palatino Linotype"/>
              <w:b/>
              <w:sz w:val="22"/>
              <w:szCs w:val="22"/>
              <w:lang w:val="es-ES_tradnl"/>
            </w:rPr>
          </w:pPr>
        </w:p>
      </w:tc>
      <w:tc>
        <w:tcPr>
          <w:tcW w:w="2551" w:type="dxa"/>
          <w:shd w:val="clear" w:color="auto" w:fill="auto"/>
        </w:tcPr>
        <w:p w:rsidR="00C543ED" w:rsidRPr="00664658" w:rsidRDefault="00C543E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543ED" w:rsidRPr="00664658" w:rsidRDefault="00C543E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543ED" w:rsidRPr="00354355" w:rsidRDefault="00C543ED"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3ED" w:rsidRPr="00B8513C" w:rsidRDefault="00C543ED">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543ED" w:rsidRPr="008F2CCC" w:rsidTr="007D506C">
      <w:tc>
        <w:tcPr>
          <w:tcW w:w="3828" w:type="dxa"/>
          <w:vMerge w:val="restart"/>
        </w:tcPr>
        <w:p w:rsidR="00C543ED" w:rsidRPr="008F2CCC" w:rsidRDefault="00C543ED" w:rsidP="00A2780F">
          <w:pPr>
            <w:rPr>
              <w:rFonts w:ascii="Palatino Linotype" w:hAnsi="Palatino Linotype"/>
              <w:b/>
              <w:sz w:val="22"/>
              <w:szCs w:val="22"/>
              <w:lang w:val="es-ES_tradnl"/>
            </w:rPr>
          </w:pPr>
        </w:p>
      </w:tc>
      <w:tc>
        <w:tcPr>
          <w:tcW w:w="2551" w:type="dxa"/>
          <w:shd w:val="clear" w:color="auto" w:fill="auto"/>
        </w:tcPr>
        <w:p w:rsidR="00C543ED" w:rsidRPr="008F2CCC" w:rsidRDefault="00C543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C543ED" w:rsidRPr="008F2CCC" w:rsidRDefault="00C543ED" w:rsidP="00A2754E">
          <w:pPr>
            <w:jc w:val="both"/>
            <w:rPr>
              <w:rFonts w:ascii="Palatino Linotype" w:hAnsi="Palatino Linotype"/>
              <w:b/>
              <w:sz w:val="22"/>
              <w:szCs w:val="22"/>
              <w:lang w:val="es-ES_tradnl"/>
            </w:rPr>
          </w:pPr>
          <w:r>
            <w:rPr>
              <w:rFonts w:ascii="Palatino Linotype" w:hAnsi="Palatino Linotype"/>
              <w:b/>
              <w:sz w:val="22"/>
              <w:szCs w:val="22"/>
              <w:lang w:val="es-ES_tradnl"/>
            </w:rPr>
            <w:t>00002/INFOEM/IP/RR/2019</w:t>
          </w:r>
        </w:p>
      </w:tc>
    </w:tr>
    <w:tr w:rsidR="00C543ED" w:rsidRPr="008F2CCC" w:rsidTr="007D506C">
      <w:tc>
        <w:tcPr>
          <w:tcW w:w="3828" w:type="dxa"/>
          <w:vMerge/>
        </w:tcPr>
        <w:p w:rsidR="00C543ED" w:rsidRPr="008F2CCC" w:rsidRDefault="00C543ED" w:rsidP="00A2780F">
          <w:pPr>
            <w:rPr>
              <w:rFonts w:ascii="Palatino Linotype" w:hAnsi="Palatino Linotype"/>
              <w:b/>
              <w:sz w:val="22"/>
              <w:szCs w:val="22"/>
              <w:lang w:val="es-ES_tradnl"/>
            </w:rPr>
          </w:pPr>
        </w:p>
      </w:tc>
      <w:tc>
        <w:tcPr>
          <w:tcW w:w="2551" w:type="dxa"/>
          <w:shd w:val="clear" w:color="auto" w:fill="auto"/>
          <w:vAlign w:val="center"/>
        </w:tcPr>
        <w:p w:rsidR="00C543ED" w:rsidRPr="008F2CCC" w:rsidRDefault="00C543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C543ED" w:rsidRPr="008F2CCC" w:rsidRDefault="00D81679" w:rsidP="00D81679">
          <w:pPr>
            <w:jc w:val="both"/>
            <w:rPr>
              <w:rFonts w:ascii="Palatino Linotype" w:hAnsi="Palatino Linotype"/>
              <w:b/>
              <w:sz w:val="22"/>
              <w:szCs w:val="22"/>
              <w:lang w:val="es-ES_tradnl"/>
            </w:rPr>
          </w:pPr>
          <w:proofErr w:type="spellStart"/>
          <w:r>
            <w:rPr>
              <w:rFonts w:ascii="Palatino Linotype" w:hAnsi="Palatino Linotype"/>
              <w:b/>
              <w:sz w:val="22"/>
              <w:szCs w:val="22"/>
            </w:rPr>
            <w:t>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C543ED">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C543ED">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C543ED" w:rsidRPr="008F2CCC" w:rsidTr="007D506C">
      <w:trPr>
        <w:trHeight w:val="228"/>
      </w:trPr>
      <w:tc>
        <w:tcPr>
          <w:tcW w:w="3828" w:type="dxa"/>
          <w:vMerge/>
        </w:tcPr>
        <w:p w:rsidR="00C543ED" w:rsidRPr="008F2CCC" w:rsidRDefault="00C543ED" w:rsidP="00E37C88">
          <w:pPr>
            <w:rPr>
              <w:rFonts w:ascii="Palatino Linotype" w:hAnsi="Palatino Linotype"/>
              <w:b/>
              <w:sz w:val="22"/>
              <w:szCs w:val="22"/>
              <w:lang w:val="es-ES_tradnl"/>
            </w:rPr>
          </w:pPr>
        </w:p>
      </w:tc>
      <w:tc>
        <w:tcPr>
          <w:tcW w:w="2551" w:type="dxa"/>
          <w:shd w:val="clear" w:color="auto" w:fill="auto"/>
        </w:tcPr>
        <w:p w:rsidR="00C543ED" w:rsidRPr="008F2CCC" w:rsidRDefault="00C543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C543ED" w:rsidRPr="00DC41C8" w:rsidRDefault="00C543ED" w:rsidP="00A2754E">
          <w:pPr>
            <w:jc w:val="both"/>
            <w:rPr>
              <w:rFonts w:ascii="Palatino Linotype" w:hAnsi="Palatino Linotype"/>
              <w:b/>
              <w:sz w:val="22"/>
              <w:szCs w:val="22"/>
            </w:rPr>
          </w:pPr>
          <w:r w:rsidRPr="007D506C">
            <w:rPr>
              <w:rFonts w:ascii="Palatino Linotype" w:hAnsi="Palatino Linotype"/>
              <w:b/>
              <w:sz w:val="22"/>
              <w:szCs w:val="22"/>
            </w:rPr>
            <w:t xml:space="preserve">Ayuntamiento de </w:t>
          </w:r>
          <w:proofErr w:type="spellStart"/>
          <w:r>
            <w:rPr>
              <w:rFonts w:ascii="Palatino Linotype" w:hAnsi="Palatino Linotype"/>
              <w:b/>
              <w:sz w:val="22"/>
              <w:szCs w:val="22"/>
            </w:rPr>
            <w:t>Apaxco</w:t>
          </w:r>
          <w:proofErr w:type="spellEnd"/>
        </w:p>
      </w:tc>
    </w:tr>
    <w:tr w:rsidR="00C543ED" w:rsidRPr="008F2CCC" w:rsidTr="007D506C">
      <w:tc>
        <w:tcPr>
          <w:tcW w:w="3828" w:type="dxa"/>
          <w:vMerge/>
        </w:tcPr>
        <w:p w:rsidR="00C543ED" w:rsidRPr="008F2CCC" w:rsidRDefault="00C543ED" w:rsidP="00A2780F">
          <w:pPr>
            <w:rPr>
              <w:rFonts w:ascii="Palatino Linotype" w:hAnsi="Palatino Linotype"/>
              <w:b/>
              <w:sz w:val="22"/>
              <w:szCs w:val="22"/>
              <w:lang w:val="es-ES_tradnl"/>
            </w:rPr>
          </w:pPr>
        </w:p>
      </w:tc>
      <w:tc>
        <w:tcPr>
          <w:tcW w:w="2551" w:type="dxa"/>
          <w:shd w:val="clear" w:color="auto" w:fill="auto"/>
        </w:tcPr>
        <w:p w:rsidR="00C543ED" w:rsidRPr="008F2CCC" w:rsidRDefault="00C543E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C543ED" w:rsidRPr="008F2CCC" w:rsidRDefault="00C543E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543ED" w:rsidRPr="00B8513C" w:rsidRDefault="00C543ED"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4DEB07CC"/>
    <w:multiLevelType w:val="hybridMultilevel"/>
    <w:tmpl w:val="69DEC47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9"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3"/>
  </w:num>
  <w:num w:numId="5">
    <w:abstractNumId w:val="0"/>
  </w:num>
  <w:num w:numId="6">
    <w:abstractNumId w:val="9"/>
  </w:num>
  <w:num w:numId="7">
    <w:abstractNumId w:val="11"/>
  </w:num>
  <w:num w:numId="8">
    <w:abstractNumId w:val="4"/>
  </w:num>
  <w:num w:numId="9">
    <w:abstractNumId w:val="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E98"/>
    <w:rsid w:val="0000258A"/>
    <w:rsid w:val="000025F0"/>
    <w:rsid w:val="0000265E"/>
    <w:rsid w:val="00002A00"/>
    <w:rsid w:val="00002E83"/>
    <w:rsid w:val="0000328A"/>
    <w:rsid w:val="000041B5"/>
    <w:rsid w:val="000054EA"/>
    <w:rsid w:val="0000588F"/>
    <w:rsid w:val="000060C2"/>
    <w:rsid w:val="0000633D"/>
    <w:rsid w:val="00006EC0"/>
    <w:rsid w:val="00006F2F"/>
    <w:rsid w:val="0000738C"/>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26F45"/>
    <w:rsid w:val="0003033D"/>
    <w:rsid w:val="00030B10"/>
    <w:rsid w:val="0003134F"/>
    <w:rsid w:val="0003153C"/>
    <w:rsid w:val="000317FD"/>
    <w:rsid w:val="00031B70"/>
    <w:rsid w:val="00031C72"/>
    <w:rsid w:val="00032403"/>
    <w:rsid w:val="00032D23"/>
    <w:rsid w:val="0003355B"/>
    <w:rsid w:val="000336D0"/>
    <w:rsid w:val="000337B3"/>
    <w:rsid w:val="000339B9"/>
    <w:rsid w:val="00033C79"/>
    <w:rsid w:val="00033E94"/>
    <w:rsid w:val="0003422D"/>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289A"/>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91E"/>
    <w:rsid w:val="00096D57"/>
    <w:rsid w:val="000970F0"/>
    <w:rsid w:val="00097B14"/>
    <w:rsid w:val="00097CBB"/>
    <w:rsid w:val="000A0195"/>
    <w:rsid w:val="000A06CB"/>
    <w:rsid w:val="000A1149"/>
    <w:rsid w:val="000A1549"/>
    <w:rsid w:val="000A2B2B"/>
    <w:rsid w:val="000A2E1A"/>
    <w:rsid w:val="000A3399"/>
    <w:rsid w:val="000A3BD3"/>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AB6"/>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70"/>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4BE2"/>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20"/>
    <w:rsid w:val="001C02EC"/>
    <w:rsid w:val="001C21AE"/>
    <w:rsid w:val="001C2264"/>
    <w:rsid w:val="001C26E5"/>
    <w:rsid w:val="001C285A"/>
    <w:rsid w:val="001C3FB7"/>
    <w:rsid w:val="001C3FEA"/>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BA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5F29"/>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6D2B"/>
    <w:rsid w:val="002176D1"/>
    <w:rsid w:val="00217725"/>
    <w:rsid w:val="002178DB"/>
    <w:rsid w:val="0021793F"/>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80F"/>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ABC"/>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97B"/>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664F"/>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2E8A"/>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359"/>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2A4"/>
    <w:rsid w:val="0037796A"/>
    <w:rsid w:val="003801C2"/>
    <w:rsid w:val="003806C1"/>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9CE"/>
    <w:rsid w:val="003A7A3C"/>
    <w:rsid w:val="003A7F6E"/>
    <w:rsid w:val="003B08AC"/>
    <w:rsid w:val="003B0C64"/>
    <w:rsid w:val="003B211C"/>
    <w:rsid w:val="003B2660"/>
    <w:rsid w:val="003B443B"/>
    <w:rsid w:val="003B4C16"/>
    <w:rsid w:val="003B5491"/>
    <w:rsid w:val="003B5716"/>
    <w:rsid w:val="003B58DA"/>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BE8"/>
    <w:rsid w:val="003C5FA2"/>
    <w:rsid w:val="003C653B"/>
    <w:rsid w:val="003C65F0"/>
    <w:rsid w:val="003C687A"/>
    <w:rsid w:val="003C718E"/>
    <w:rsid w:val="003C7D18"/>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67A1"/>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BED"/>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36A9"/>
    <w:rsid w:val="0045460F"/>
    <w:rsid w:val="00454B3A"/>
    <w:rsid w:val="00455213"/>
    <w:rsid w:val="00455350"/>
    <w:rsid w:val="00456EDA"/>
    <w:rsid w:val="00457A14"/>
    <w:rsid w:val="00460083"/>
    <w:rsid w:val="00460A6E"/>
    <w:rsid w:val="00461A9C"/>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238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00D5"/>
    <w:rsid w:val="004F08E9"/>
    <w:rsid w:val="004F15E0"/>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428"/>
    <w:rsid w:val="00514973"/>
    <w:rsid w:val="00514DD6"/>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70C"/>
    <w:rsid w:val="00544C69"/>
    <w:rsid w:val="00545A2E"/>
    <w:rsid w:val="005465AB"/>
    <w:rsid w:val="00546937"/>
    <w:rsid w:val="00546C2E"/>
    <w:rsid w:val="0054716E"/>
    <w:rsid w:val="0054754C"/>
    <w:rsid w:val="005478A4"/>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797E"/>
    <w:rsid w:val="00557B6A"/>
    <w:rsid w:val="00557D8A"/>
    <w:rsid w:val="00560F1C"/>
    <w:rsid w:val="0056137D"/>
    <w:rsid w:val="005614B1"/>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172"/>
    <w:rsid w:val="005806E5"/>
    <w:rsid w:val="00583151"/>
    <w:rsid w:val="00583CBF"/>
    <w:rsid w:val="00583FFA"/>
    <w:rsid w:val="005843B8"/>
    <w:rsid w:val="00584500"/>
    <w:rsid w:val="00584871"/>
    <w:rsid w:val="0058673A"/>
    <w:rsid w:val="00586A9F"/>
    <w:rsid w:val="00587C28"/>
    <w:rsid w:val="00590436"/>
    <w:rsid w:val="005905BE"/>
    <w:rsid w:val="00590B67"/>
    <w:rsid w:val="00591EBB"/>
    <w:rsid w:val="005925F3"/>
    <w:rsid w:val="0059283C"/>
    <w:rsid w:val="00592917"/>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1DC"/>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5F0D"/>
    <w:rsid w:val="005E63B2"/>
    <w:rsid w:val="005E654B"/>
    <w:rsid w:val="005E6947"/>
    <w:rsid w:val="005E6E3C"/>
    <w:rsid w:val="005E7155"/>
    <w:rsid w:val="005E7228"/>
    <w:rsid w:val="005E7646"/>
    <w:rsid w:val="005E7DA8"/>
    <w:rsid w:val="005F02F1"/>
    <w:rsid w:val="005F04E3"/>
    <w:rsid w:val="005F0962"/>
    <w:rsid w:val="005F09E6"/>
    <w:rsid w:val="005F0E0A"/>
    <w:rsid w:val="005F1C83"/>
    <w:rsid w:val="005F1E1A"/>
    <w:rsid w:val="005F28D3"/>
    <w:rsid w:val="005F2A5D"/>
    <w:rsid w:val="005F4830"/>
    <w:rsid w:val="005F4A88"/>
    <w:rsid w:val="005F50D7"/>
    <w:rsid w:val="005F54BC"/>
    <w:rsid w:val="005F56AF"/>
    <w:rsid w:val="005F5D24"/>
    <w:rsid w:val="00601150"/>
    <w:rsid w:val="00601329"/>
    <w:rsid w:val="006017E2"/>
    <w:rsid w:val="00604940"/>
    <w:rsid w:val="00604AE6"/>
    <w:rsid w:val="0060628C"/>
    <w:rsid w:val="006064F4"/>
    <w:rsid w:val="00606759"/>
    <w:rsid w:val="006079D6"/>
    <w:rsid w:val="00611280"/>
    <w:rsid w:val="00612329"/>
    <w:rsid w:val="00612658"/>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43D1"/>
    <w:rsid w:val="006457A5"/>
    <w:rsid w:val="00646DD0"/>
    <w:rsid w:val="0064794B"/>
    <w:rsid w:val="00650174"/>
    <w:rsid w:val="006505CC"/>
    <w:rsid w:val="006509D6"/>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5EF"/>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67E"/>
    <w:rsid w:val="00686102"/>
    <w:rsid w:val="0068633E"/>
    <w:rsid w:val="00686869"/>
    <w:rsid w:val="006868B0"/>
    <w:rsid w:val="006874D2"/>
    <w:rsid w:val="00691932"/>
    <w:rsid w:val="00693490"/>
    <w:rsid w:val="00693878"/>
    <w:rsid w:val="00693A79"/>
    <w:rsid w:val="00693E86"/>
    <w:rsid w:val="006944DE"/>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D4"/>
    <w:rsid w:val="006A30E8"/>
    <w:rsid w:val="006A313B"/>
    <w:rsid w:val="006A497F"/>
    <w:rsid w:val="006A5488"/>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BC3"/>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4FD9"/>
    <w:rsid w:val="006D54BD"/>
    <w:rsid w:val="006D5B86"/>
    <w:rsid w:val="006D6201"/>
    <w:rsid w:val="006D6E39"/>
    <w:rsid w:val="006D7EA2"/>
    <w:rsid w:val="006D7EEB"/>
    <w:rsid w:val="006D7F59"/>
    <w:rsid w:val="006E0836"/>
    <w:rsid w:val="006E1976"/>
    <w:rsid w:val="006E1BB0"/>
    <w:rsid w:val="006E1C54"/>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4E8B"/>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1"/>
    <w:rsid w:val="00703168"/>
    <w:rsid w:val="007033E9"/>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6FED"/>
    <w:rsid w:val="00747261"/>
    <w:rsid w:val="00747331"/>
    <w:rsid w:val="00747F64"/>
    <w:rsid w:val="00750D6F"/>
    <w:rsid w:val="00750F1A"/>
    <w:rsid w:val="00751099"/>
    <w:rsid w:val="00752248"/>
    <w:rsid w:val="007523B1"/>
    <w:rsid w:val="00752E1F"/>
    <w:rsid w:val="00753181"/>
    <w:rsid w:val="00753BB9"/>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52B"/>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1E1"/>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9DC"/>
    <w:rsid w:val="007D1D94"/>
    <w:rsid w:val="007D2170"/>
    <w:rsid w:val="007D2616"/>
    <w:rsid w:val="007D2BC3"/>
    <w:rsid w:val="007D382E"/>
    <w:rsid w:val="007D3CE4"/>
    <w:rsid w:val="007D46F7"/>
    <w:rsid w:val="007D4FF9"/>
    <w:rsid w:val="007D506C"/>
    <w:rsid w:val="007D5250"/>
    <w:rsid w:val="007D59C9"/>
    <w:rsid w:val="007D5E62"/>
    <w:rsid w:val="007D5FCF"/>
    <w:rsid w:val="007D6583"/>
    <w:rsid w:val="007D66DD"/>
    <w:rsid w:val="007D6776"/>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E0E"/>
    <w:rsid w:val="007F414D"/>
    <w:rsid w:val="007F4D6F"/>
    <w:rsid w:val="007F4DA5"/>
    <w:rsid w:val="007F502F"/>
    <w:rsid w:val="007F75A8"/>
    <w:rsid w:val="008011A7"/>
    <w:rsid w:val="008014D3"/>
    <w:rsid w:val="00802451"/>
    <w:rsid w:val="008024FA"/>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7B0"/>
    <w:rsid w:val="00861605"/>
    <w:rsid w:val="008619D6"/>
    <w:rsid w:val="00861BA7"/>
    <w:rsid w:val="00861EE0"/>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0C4"/>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6932"/>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2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64F"/>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1E6"/>
    <w:rsid w:val="009B5BC1"/>
    <w:rsid w:val="009B756F"/>
    <w:rsid w:val="009B7C7B"/>
    <w:rsid w:val="009C0C11"/>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2E0A"/>
    <w:rsid w:val="00A02FF8"/>
    <w:rsid w:val="00A033DA"/>
    <w:rsid w:val="00A04476"/>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54E"/>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2D53"/>
    <w:rsid w:val="00A430EB"/>
    <w:rsid w:val="00A435B3"/>
    <w:rsid w:val="00A43ED6"/>
    <w:rsid w:val="00A44239"/>
    <w:rsid w:val="00A443BD"/>
    <w:rsid w:val="00A44768"/>
    <w:rsid w:val="00A44DC1"/>
    <w:rsid w:val="00A45495"/>
    <w:rsid w:val="00A46288"/>
    <w:rsid w:val="00A462EE"/>
    <w:rsid w:val="00A464E2"/>
    <w:rsid w:val="00A47054"/>
    <w:rsid w:val="00A506A9"/>
    <w:rsid w:val="00A50948"/>
    <w:rsid w:val="00A50D8E"/>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1E4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2FC5"/>
    <w:rsid w:val="00AF320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4F7C"/>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6661"/>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617"/>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6BFA"/>
    <w:rsid w:val="00B97192"/>
    <w:rsid w:val="00B97A0D"/>
    <w:rsid w:val="00BA11A9"/>
    <w:rsid w:val="00BA1C82"/>
    <w:rsid w:val="00BA2445"/>
    <w:rsid w:val="00BA2582"/>
    <w:rsid w:val="00BA2714"/>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42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6F89"/>
    <w:rsid w:val="00C10812"/>
    <w:rsid w:val="00C108DF"/>
    <w:rsid w:val="00C10E23"/>
    <w:rsid w:val="00C11597"/>
    <w:rsid w:val="00C125A7"/>
    <w:rsid w:val="00C12D95"/>
    <w:rsid w:val="00C13E34"/>
    <w:rsid w:val="00C13EFA"/>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25ED"/>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3ED"/>
    <w:rsid w:val="00C54DDD"/>
    <w:rsid w:val="00C550F0"/>
    <w:rsid w:val="00C55F07"/>
    <w:rsid w:val="00C56191"/>
    <w:rsid w:val="00C563FC"/>
    <w:rsid w:val="00C569C1"/>
    <w:rsid w:val="00C56E89"/>
    <w:rsid w:val="00C574EA"/>
    <w:rsid w:val="00C57DE6"/>
    <w:rsid w:val="00C601B1"/>
    <w:rsid w:val="00C60F50"/>
    <w:rsid w:val="00C61144"/>
    <w:rsid w:val="00C6151D"/>
    <w:rsid w:val="00C61F59"/>
    <w:rsid w:val="00C6338C"/>
    <w:rsid w:val="00C63735"/>
    <w:rsid w:val="00C649F1"/>
    <w:rsid w:val="00C66C21"/>
    <w:rsid w:val="00C673CF"/>
    <w:rsid w:val="00C70810"/>
    <w:rsid w:val="00C7110B"/>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14A3"/>
    <w:rsid w:val="00CB1932"/>
    <w:rsid w:val="00CB1BC6"/>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050"/>
    <w:rsid w:val="00CC3E12"/>
    <w:rsid w:val="00CC4AB6"/>
    <w:rsid w:val="00CC4D5D"/>
    <w:rsid w:val="00CC5104"/>
    <w:rsid w:val="00CC52FF"/>
    <w:rsid w:val="00CC53DC"/>
    <w:rsid w:val="00CC56D5"/>
    <w:rsid w:val="00CC5913"/>
    <w:rsid w:val="00CC5CB4"/>
    <w:rsid w:val="00CC5DE8"/>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F5D"/>
    <w:rsid w:val="00CD6FCD"/>
    <w:rsid w:val="00CD7A72"/>
    <w:rsid w:val="00CE017F"/>
    <w:rsid w:val="00CE094D"/>
    <w:rsid w:val="00CE0EA7"/>
    <w:rsid w:val="00CE0F74"/>
    <w:rsid w:val="00CE100B"/>
    <w:rsid w:val="00CE128B"/>
    <w:rsid w:val="00CE14A0"/>
    <w:rsid w:val="00CE1C3C"/>
    <w:rsid w:val="00CE2884"/>
    <w:rsid w:val="00CE343F"/>
    <w:rsid w:val="00CE37E4"/>
    <w:rsid w:val="00CE3CAA"/>
    <w:rsid w:val="00CE495A"/>
    <w:rsid w:val="00CE4EB6"/>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572"/>
    <w:rsid w:val="00D148A0"/>
    <w:rsid w:val="00D14A1A"/>
    <w:rsid w:val="00D1556A"/>
    <w:rsid w:val="00D159D4"/>
    <w:rsid w:val="00D15E8B"/>
    <w:rsid w:val="00D16391"/>
    <w:rsid w:val="00D16559"/>
    <w:rsid w:val="00D16CAB"/>
    <w:rsid w:val="00D20212"/>
    <w:rsid w:val="00D205A3"/>
    <w:rsid w:val="00D20A11"/>
    <w:rsid w:val="00D212DF"/>
    <w:rsid w:val="00D21D91"/>
    <w:rsid w:val="00D22638"/>
    <w:rsid w:val="00D23A87"/>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17D7"/>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8F0"/>
    <w:rsid w:val="00D73F30"/>
    <w:rsid w:val="00D73FD7"/>
    <w:rsid w:val="00D748BB"/>
    <w:rsid w:val="00D74944"/>
    <w:rsid w:val="00D75113"/>
    <w:rsid w:val="00D75F1C"/>
    <w:rsid w:val="00D76259"/>
    <w:rsid w:val="00D774E5"/>
    <w:rsid w:val="00D77927"/>
    <w:rsid w:val="00D77A78"/>
    <w:rsid w:val="00D812BF"/>
    <w:rsid w:val="00D81679"/>
    <w:rsid w:val="00D8259E"/>
    <w:rsid w:val="00D83396"/>
    <w:rsid w:val="00D8363F"/>
    <w:rsid w:val="00D83902"/>
    <w:rsid w:val="00D84ABB"/>
    <w:rsid w:val="00D84F12"/>
    <w:rsid w:val="00D85234"/>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416"/>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5E1A"/>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595"/>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ACF"/>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9A"/>
    <w:rsid w:val="00E857BB"/>
    <w:rsid w:val="00E8666F"/>
    <w:rsid w:val="00E86E4F"/>
    <w:rsid w:val="00E87645"/>
    <w:rsid w:val="00E915CC"/>
    <w:rsid w:val="00E92585"/>
    <w:rsid w:val="00E925FB"/>
    <w:rsid w:val="00E9369B"/>
    <w:rsid w:val="00E93B5C"/>
    <w:rsid w:val="00E947D0"/>
    <w:rsid w:val="00E94F26"/>
    <w:rsid w:val="00E96568"/>
    <w:rsid w:val="00E96AC5"/>
    <w:rsid w:val="00E96BE8"/>
    <w:rsid w:val="00E96CDD"/>
    <w:rsid w:val="00E96EA4"/>
    <w:rsid w:val="00EA0F34"/>
    <w:rsid w:val="00EA1079"/>
    <w:rsid w:val="00EA131F"/>
    <w:rsid w:val="00EA1D12"/>
    <w:rsid w:val="00EA1EE4"/>
    <w:rsid w:val="00EA22C5"/>
    <w:rsid w:val="00EA23FF"/>
    <w:rsid w:val="00EA2F4B"/>
    <w:rsid w:val="00EA4250"/>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AFA"/>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9C4"/>
    <w:rsid w:val="00EC3861"/>
    <w:rsid w:val="00EC509C"/>
    <w:rsid w:val="00EC5301"/>
    <w:rsid w:val="00EC5CA8"/>
    <w:rsid w:val="00EC64B5"/>
    <w:rsid w:val="00EC715C"/>
    <w:rsid w:val="00EC761D"/>
    <w:rsid w:val="00ED1F05"/>
    <w:rsid w:val="00ED2644"/>
    <w:rsid w:val="00ED360F"/>
    <w:rsid w:val="00ED3EC5"/>
    <w:rsid w:val="00ED4566"/>
    <w:rsid w:val="00ED4E8E"/>
    <w:rsid w:val="00ED4F9F"/>
    <w:rsid w:val="00ED5486"/>
    <w:rsid w:val="00ED6990"/>
    <w:rsid w:val="00ED6B01"/>
    <w:rsid w:val="00ED72CB"/>
    <w:rsid w:val="00ED73CC"/>
    <w:rsid w:val="00ED7DE5"/>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7031"/>
    <w:rsid w:val="00EF7198"/>
    <w:rsid w:val="00EF7AE9"/>
    <w:rsid w:val="00F00DAC"/>
    <w:rsid w:val="00F01DBA"/>
    <w:rsid w:val="00F0219A"/>
    <w:rsid w:val="00F025F3"/>
    <w:rsid w:val="00F02ADE"/>
    <w:rsid w:val="00F03346"/>
    <w:rsid w:val="00F03506"/>
    <w:rsid w:val="00F0389E"/>
    <w:rsid w:val="00F03AB4"/>
    <w:rsid w:val="00F043D1"/>
    <w:rsid w:val="00F045B2"/>
    <w:rsid w:val="00F04CB4"/>
    <w:rsid w:val="00F05007"/>
    <w:rsid w:val="00F052C2"/>
    <w:rsid w:val="00F05412"/>
    <w:rsid w:val="00F05EA8"/>
    <w:rsid w:val="00F05FE2"/>
    <w:rsid w:val="00F067FC"/>
    <w:rsid w:val="00F06D75"/>
    <w:rsid w:val="00F071B6"/>
    <w:rsid w:val="00F076B0"/>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0CFC"/>
    <w:rsid w:val="00F212DD"/>
    <w:rsid w:val="00F218FF"/>
    <w:rsid w:val="00F2244C"/>
    <w:rsid w:val="00F235BC"/>
    <w:rsid w:val="00F236D1"/>
    <w:rsid w:val="00F23A32"/>
    <w:rsid w:val="00F23C0D"/>
    <w:rsid w:val="00F261E6"/>
    <w:rsid w:val="00F266B1"/>
    <w:rsid w:val="00F26CDA"/>
    <w:rsid w:val="00F27831"/>
    <w:rsid w:val="00F27ADA"/>
    <w:rsid w:val="00F30154"/>
    <w:rsid w:val="00F30B2E"/>
    <w:rsid w:val="00F310CE"/>
    <w:rsid w:val="00F31281"/>
    <w:rsid w:val="00F31AAA"/>
    <w:rsid w:val="00F31E00"/>
    <w:rsid w:val="00F31E2D"/>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A701A"/>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A45"/>
    <w:rsid w:val="00FC4BD0"/>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36B3"/>
    <w:rsid w:val="00FE435E"/>
    <w:rsid w:val="00FE49AC"/>
    <w:rsid w:val="00FE4EC9"/>
    <w:rsid w:val="00FE4FB6"/>
    <w:rsid w:val="00FE5042"/>
    <w:rsid w:val="00FE556C"/>
    <w:rsid w:val="00FF0610"/>
    <w:rsid w:val="00FF08B7"/>
    <w:rsid w:val="00FF0A60"/>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792080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21916350">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0334985">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7A95-DBDA-464A-AB8E-3D96FD6A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38</Pages>
  <Words>9543</Words>
  <Characters>52491</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2019-02-28T02:36:00Z</cp:lastPrinted>
  <dcterms:created xsi:type="dcterms:W3CDTF">2019-02-28T01:29:00Z</dcterms:created>
  <dcterms:modified xsi:type="dcterms:W3CDTF">2019-03-14T22:55:00Z</dcterms:modified>
</cp:coreProperties>
</file>